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79F" w:rsidRPr="00DE521D" w:rsidRDefault="00995E2D">
      <w:pPr>
        <w:spacing w:after="0" w:line="408" w:lineRule="auto"/>
        <w:ind w:left="120"/>
        <w:jc w:val="center"/>
        <w:rPr>
          <w:lang w:val="ru-RU"/>
        </w:rPr>
      </w:pPr>
      <w:bookmarkStart w:id="0" w:name="block-74726690"/>
      <w:r w:rsidRPr="00DE521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1579F" w:rsidRPr="00DE521D" w:rsidRDefault="00995E2D">
      <w:pPr>
        <w:spacing w:after="0" w:line="408" w:lineRule="auto"/>
        <w:ind w:left="120"/>
        <w:jc w:val="center"/>
        <w:rPr>
          <w:lang w:val="ru-RU"/>
        </w:rPr>
      </w:pPr>
      <w:bookmarkStart w:id="1" w:name="fe665616-2748-4d90-bd50-5b617362b917"/>
      <w:r w:rsidRPr="00DE521D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просвещения Республики Башкортостан </w:t>
      </w:r>
      <w:bookmarkEnd w:id="1"/>
    </w:p>
    <w:p w:rsidR="00D1579F" w:rsidRPr="00DE521D" w:rsidRDefault="00995E2D">
      <w:pPr>
        <w:spacing w:after="0" w:line="408" w:lineRule="auto"/>
        <w:ind w:left="120"/>
        <w:jc w:val="center"/>
        <w:rPr>
          <w:lang w:val="ru-RU"/>
        </w:rPr>
      </w:pPr>
      <w:bookmarkStart w:id="2" w:name="d891cd23-75ad-4d7a-b1eb-2ec1609bac70"/>
      <w:r w:rsidRPr="00DE521D">
        <w:rPr>
          <w:rFonts w:ascii="Times New Roman" w:hAnsi="Times New Roman"/>
          <w:b/>
          <w:color w:val="000000"/>
          <w:sz w:val="28"/>
          <w:lang w:val="ru-RU"/>
        </w:rPr>
        <w:t>Администрация муниципального района Белорецкий район Республики Башкортостан</w:t>
      </w:r>
      <w:bookmarkEnd w:id="2"/>
    </w:p>
    <w:p w:rsidR="00D1579F" w:rsidRDefault="00995E2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МОБУ СОШ с. Кага</w:t>
      </w:r>
    </w:p>
    <w:p w:rsidR="00D1579F" w:rsidRDefault="00D1579F">
      <w:pPr>
        <w:spacing w:after="0"/>
        <w:ind w:left="120"/>
      </w:pPr>
    </w:p>
    <w:p w:rsidR="00D1579F" w:rsidRDefault="00D1579F">
      <w:pPr>
        <w:spacing w:after="0"/>
        <w:ind w:left="120"/>
      </w:pPr>
    </w:p>
    <w:p w:rsidR="00D1579F" w:rsidRDefault="00D1579F">
      <w:pPr>
        <w:spacing w:after="0"/>
        <w:ind w:left="120"/>
      </w:pPr>
    </w:p>
    <w:p w:rsidR="00D1579F" w:rsidRDefault="00D1579F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995E2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995E2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на заседании ШМО естественно-математического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цикла</w:t>
            </w:r>
          </w:p>
          <w:p w:rsidR="004E6975" w:rsidRDefault="00995E2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95E2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Рук. ШМО  Кононова С.Ю.</w:t>
            </w:r>
          </w:p>
          <w:p w:rsidR="004E6975" w:rsidRDefault="00995E2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95E2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995E2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995E2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995E2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95E2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Черепенькина И.А.</w:t>
            </w:r>
          </w:p>
          <w:p w:rsidR="004E6975" w:rsidRDefault="00995E2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95E2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995E2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995E2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995E2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995E2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Петрова А.А.</w:t>
            </w:r>
          </w:p>
          <w:p w:rsidR="000E6D86" w:rsidRDefault="00995E2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95E2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1579F" w:rsidRDefault="00D1579F">
      <w:pPr>
        <w:spacing w:after="0"/>
        <w:ind w:left="120"/>
      </w:pPr>
    </w:p>
    <w:p w:rsidR="00D1579F" w:rsidRDefault="00D1579F">
      <w:pPr>
        <w:spacing w:after="0"/>
        <w:ind w:left="120"/>
      </w:pPr>
    </w:p>
    <w:p w:rsidR="00D1579F" w:rsidRDefault="00D1579F">
      <w:pPr>
        <w:spacing w:after="0"/>
        <w:ind w:left="120"/>
      </w:pPr>
    </w:p>
    <w:p w:rsidR="00D1579F" w:rsidRDefault="00D1579F">
      <w:pPr>
        <w:spacing w:after="0"/>
        <w:ind w:left="120"/>
      </w:pPr>
    </w:p>
    <w:p w:rsidR="00D1579F" w:rsidRDefault="00D1579F">
      <w:pPr>
        <w:spacing w:after="0"/>
        <w:ind w:left="120"/>
      </w:pPr>
    </w:p>
    <w:p w:rsidR="00D1579F" w:rsidRDefault="00995E2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1579F" w:rsidRDefault="00995E2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9226335)</w:t>
      </w:r>
    </w:p>
    <w:p w:rsidR="00D1579F" w:rsidRDefault="00D1579F">
      <w:pPr>
        <w:spacing w:after="0"/>
        <w:ind w:left="120"/>
        <w:jc w:val="center"/>
      </w:pPr>
    </w:p>
    <w:p w:rsidR="00D1579F" w:rsidRPr="00DE521D" w:rsidRDefault="00995E2D">
      <w:pPr>
        <w:spacing w:after="0" w:line="408" w:lineRule="auto"/>
        <w:ind w:left="120"/>
        <w:jc w:val="center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учебного предмета «Биология. Углубленный уровень»</w:t>
      </w:r>
    </w:p>
    <w:p w:rsidR="00D1579F" w:rsidRPr="00DE521D" w:rsidRDefault="00995E2D">
      <w:pPr>
        <w:spacing w:after="0" w:line="408" w:lineRule="auto"/>
        <w:ind w:left="120"/>
        <w:jc w:val="center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для обучающихся 10 –11 классов </w:t>
      </w:r>
    </w:p>
    <w:p w:rsidR="00D1579F" w:rsidRPr="00DE521D" w:rsidRDefault="00D1579F">
      <w:pPr>
        <w:spacing w:after="0"/>
        <w:ind w:left="120"/>
        <w:jc w:val="center"/>
        <w:rPr>
          <w:lang w:val="ru-RU"/>
        </w:rPr>
      </w:pPr>
    </w:p>
    <w:p w:rsidR="00D1579F" w:rsidRPr="00DE521D" w:rsidRDefault="00D1579F">
      <w:pPr>
        <w:spacing w:after="0"/>
        <w:ind w:left="120"/>
        <w:jc w:val="center"/>
        <w:rPr>
          <w:lang w:val="ru-RU"/>
        </w:rPr>
      </w:pPr>
    </w:p>
    <w:p w:rsidR="00D1579F" w:rsidRPr="00DE521D" w:rsidRDefault="00D1579F">
      <w:pPr>
        <w:spacing w:after="0"/>
        <w:ind w:left="120"/>
        <w:jc w:val="center"/>
        <w:rPr>
          <w:lang w:val="ru-RU"/>
        </w:rPr>
      </w:pPr>
    </w:p>
    <w:p w:rsidR="00D1579F" w:rsidRPr="00DE521D" w:rsidRDefault="00D1579F">
      <w:pPr>
        <w:spacing w:after="0"/>
        <w:ind w:left="120"/>
        <w:jc w:val="center"/>
        <w:rPr>
          <w:lang w:val="ru-RU"/>
        </w:rPr>
      </w:pPr>
    </w:p>
    <w:p w:rsidR="00D1579F" w:rsidRPr="00DE521D" w:rsidRDefault="00D1579F">
      <w:pPr>
        <w:spacing w:after="0"/>
        <w:ind w:left="120"/>
        <w:jc w:val="center"/>
        <w:rPr>
          <w:lang w:val="ru-RU"/>
        </w:rPr>
      </w:pPr>
    </w:p>
    <w:p w:rsidR="00D1579F" w:rsidRPr="00DE521D" w:rsidRDefault="00D1579F">
      <w:pPr>
        <w:spacing w:after="0"/>
        <w:ind w:left="120"/>
        <w:jc w:val="center"/>
        <w:rPr>
          <w:lang w:val="ru-RU"/>
        </w:rPr>
      </w:pPr>
    </w:p>
    <w:p w:rsidR="00D1579F" w:rsidRPr="00DE521D" w:rsidRDefault="00D1579F">
      <w:pPr>
        <w:spacing w:after="0"/>
        <w:ind w:left="120"/>
        <w:jc w:val="center"/>
        <w:rPr>
          <w:lang w:val="ru-RU"/>
        </w:rPr>
      </w:pPr>
    </w:p>
    <w:p w:rsidR="00D1579F" w:rsidRPr="00DE521D" w:rsidRDefault="00D1579F">
      <w:pPr>
        <w:spacing w:after="0"/>
        <w:ind w:left="120"/>
        <w:jc w:val="center"/>
        <w:rPr>
          <w:lang w:val="ru-RU"/>
        </w:rPr>
      </w:pPr>
    </w:p>
    <w:p w:rsidR="00D1579F" w:rsidRPr="00DE521D" w:rsidRDefault="00D1579F">
      <w:pPr>
        <w:spacing w:after="0"/>
        <w:ind w:left="120"/>
        <w:jc w:val="center"/>
        <w:rPr>
          <w:lang w:val="ru-RU"/>
        </w:rPr>
      </w:pPr>
    </w:p>
    <w:p w:rsidR="00D1579F" w:rsidRPr="00DE521D" w:rsidRDefault="00D1579F">
      <w:pPr>
        <w:spacing w:after="0"/>
        <w:ind w:left="120"/>
        <w:jc w:val="center"/>
        <w:rPr>
          <w:lang w:val="ru-RU"/>
        </w:rPr>
      </w:pPr>
    </w:p>
    <w:p w:rsidR="00D1579F" w:rsidRPr="00DE521D" w:rsidRDefault="00D1579F">
      <w:pPr>
        <w:spacing w:after="0"/>
        <w:ind w:left="120"/>
        <w:jc w:val="center"/>
        <w:rPr>
          <w:lang w:val="ru-RU"/>
        </w:rPr>
      </w:pPr>
    </w:p>
    <w:p w:rsidR="00D1579F" w:rsidRPr="00DE521D" w:rsidRDefault="00D1579F">
      <w:pPr>
        <w:spacing w:after="0"/>
        <w:ind w:left="120"/>
        <w:jc w:val="center"/>
        <w:rPr>
          <w:lang w:val="ru-RU"/>
        </w:rPr>
      </w:pPr>
    </w:p>
    <w:p w:rsidR="00D1579F" w:rsidRPr="00DE521D" w:rsidRDefault="00995E2D">
      <w:pPr>
        <w:spacing w:after="0"/>
        <w:ind w:left="120"/>
        <w:jc w:val="center"/>
        <w:rPr>
          <w:lang w:val="ru-RU"/>
        </w:rPr>
      </w:pPr>
      <w:bookmarkStart w:id="3" w:name="daf91b7c-f861-4f65-ac3d-7093d1098ae7"/>
      <w:r w:rsidRPr="00DE521D">
        <w:rPr>
          <w:rFonts w:ascii="Times New Roman" w:hAnsi="Times New Roman"/>
          <w:b/>
          <w:color w:val="000000"/>
          <w:sz w:val="28"/>
          <w:lang w:val="ru-RU"/>
        </w:rPr>
        <w:t>с. Кага -</w:t>
      </w:r>
      <w:bookmarkEnd w:id="3"/>
      <w:r w:rsidRPr="00DE521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6d9e9922-8c7a-4bd6-b337-ac3d7fc668dc"/>
      <w:r w:rsidRPr="00DE521D">
        <w:rPr>
          <w:rFonts w:ascii="Times New Roman" w:hAnsi="Times New Roman"/>
          <w:b/>
          <w:color w:val="000000"/>
          <w:sz w:val="28"/>
          <w:lang w:val="ru-RU"/>
        </w:rPr>
        <w:t>2025 г.</w:t>
      </w:r>
      <w:bookmarkEnd w:id="4"/>
    </w:p>
    <w:p w:rsidR="00D1579F" w:rsidRPr="00DE521D" w:rsidRDefault="00D1579F">
      <w:pPr>
        <w:spacing w:after="0"/>
        <w:ind w:left="120"/>
        <w:rPr>
          <w:lang w:val="ru-RU"/>
        </w:rPr>
      </w:pPr>
    </w:p>
    <w:p w:rsidR="00D1579F" w:rsidRPr="00DE521D" w:rsidRDefault="00D1579F">
      <w:pPr>
        <w:rPr>
          <w:lang w:val="ru-RU"/>
        </w:rPr>
        <w:sectPr w:rsidR="00D1579F" w:rsidRPr="00DE521D">
          <w:pgSz w:w="11906" w:h="16383"/>
          <w:pgMar w:top="1134" w:right="850" w:bottom="1134" w:left="1701" w:header="720" w:footer="720" w:gutter="0"/>
          <w:cols w:space="720"/>
        </w:sectPr>
      </w:pP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bookmarkStart w:id="5" w:name="block-74726691"/>
      <w:bookmarkEnd w:id="0"/>
      <w:r w:rsidRPr="00DE521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ПОЯСНИТЕЛЬНАЯ </w:t>
      </w:r>
      <w:r w:rsidRPr="00DE521D">
        <w:rPr>
          <w:rFonts w:ascii="Times New Roman" w:hAnsi="Times New Roman"/>
          <w:b/>
          <w:color w:val="000000"/>
          <w:sz w:val="28"/>
          <w:lang w:val="ru-RU"/>
        </w:rPr>
        <w:t>ЗАПИСКА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"Биология" (далее - биология) на уровне среднего общего образования разработана на основе Федерального закона от 29.12.2012 № 273-ФЗ «Об образовании в Российской Федерации», ФГОС СОО, Концепции преподавания учебного п</w:t>
      </w:r>
      <w:r w:rsidRPr="00DE521D">
        <w:rPr>
          <w:rFonts w:ascii="Times New Roman" w:hAnsi="Times New Roman"/>
          <w:color w:val="000000"/>
          <w:sz w:val="28"/>
          <w:lang w:val="ru-RU"/>
        </w:rPr>
        <w:t>редмета «Биология» и основных положений федеральной рабочей программы воспитания.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Учебный предмет «Биология» углублённого уровня изучения (10–11 классы) является одним из компонентов предметной области «Естественно-научные предметы». Согласно положениям ФГ</w:t>
      </w:r>
      <w:r w:rsidRPr="00DE521D">
        <w:rPr>
          <w:rFonts w:ascii="Times New Roman" w:hAnsi="Times New Roman"/>
          <w:color w:val="000000"/>
          <w:sz w:val="28"/>
          <w:lang w:val="ru-RU"/>
        </w:rPr>
        <w:t>ОС СОО профильные учебные предметы, изучаемые на углублённом уровне, являются способом дифференциации обучения на уровне среднего общего образования и призваны обеспечить преемственность между основным общим, средним общим, средним профессиональным и высши</w:t>
      </w:r>
      <w:r w:rsidRPr="00DE521D">
        <w:rPr>
          <w:rFonts w:ascii="Times New Roman" w:hAnsi="Times New Roman"/>
          <w:color w:val="000000"/>
          <w:sz w:val="28"/>
          <w:lang w:val="ru-RU"/>
        </w:rPr>
        <w:t>м образованием. В то же время каждый из этих учебных предметов должен быть ориентирован на приоритетное решение образовательных, воспитательных и развивающих задач, связанных с профориентацией обучающихся и стимулированием интереса к конкретной области нау</w:t>
      </w:r>
      <w:r w:rsidRPr="00DE521D">
        <w:rPr>
          <w:rFonts w:ascii="Times New Roman" w:hAnsi="Times New Roman"/>
          <w:color w:val="000000"/>
          <w:sz w:val="28"/>
          <w:lang w:val="ru-RU"/>
        </w:rPr>
        <w:t>чного знания, связанного с биологией, медициной, экологией, психологией, спортом или военным делом.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"Биология" даёт представление о цели и задачах изучения учебного предмета «Биология» на углублённом уровне, определяет обязат</w:t>
      </w:r>
      <w:r w:rsidRPr="00DE521D">
        <w:rPr>
          <w:rFonts w:ascii="Times New Roman" w:hAnsi="Times New Roman"/>
          <w:color w:val="000000"/>
          <w:sz w:val="28"/>
          <w:lang w:val="ru-RU"/>
        </w:rPr>
        <w:t>ельное (инвариантное) предметное содержание, его структурирование по разделам и темам, распределение по классам, рекомендует последовательность изучения учебного материала с учётом межпредметных и внутрипредметных связей, логики учебного процесса, возрастн</w:t>
      </w:r>
      <w:r w:rsidRPr="00DE521D">
        <w:rPr>
          <w:rFonts w:ascii="Times New Roman" w:hAnsi="Times New Roman"/>
          <w:color w:val="000000"/>
          <w:sz w:val="28"/>
          <w:lang w:val="ru-RU"/>
        </w:rPr>
        <w:t>ых особенностей обучающихся. В программе по биологии реализован принцип преемственности с изучением биологии на уровне основного общего образования, благодаря чему просматривается направленность на последующее развитие биологических знаний, ориентированных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на формирование естественно-научного мировоззрения, экологического мышления, представлений о здоровом образе жизни, на воспитание бережного отношения к окружающей природной среде. В программе по биологии также показаны возможности учебного предмета «Биоло</w:t>
      </w:r>
      <w:r w:rsidRPr="00DE521D">
        <w:rPr>
          <w:rFonts w:ascii="Times New Roman" w:hAnsi="Times New Roman"/>
          <w:color w:val="000000"/>
          <w:sz w:val="28"/>
          <w:lang w:val="ru-RU"/>
        </w:rPr>
        <w:t>гия» в реализации требований ФГОС СОО к планируемым личностным, метапредметным и предметным результатам обучения и в формировании основных видов учебно-познавательной деятельности обучающихся по освоению содержания биологического образования на уровне сред</w:t>
      </w:r>
      <w:r w:rsidRPr="00DE521D">
        <w:rPr>
          <w:rFonts w:ascii="Times New Roman" w:hAnsi="Times New Roman"/>
          <w:color w:val="000000"/>
          <w:sz w:val="28"/>
          <w:lang w:val="ru-RU"/>
        </w:rPr>
        <w:t>него общего образования.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Учебный предмет «Биология» на уровне среднего общего образования завершает биологическое образование в школе и ориентирован на </w:t>
      </w:r>
      <w:r w:rsidRPr="00DE52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расширение и углубление знаний обучающихся о живой природе, основах молекулярной и клеточной биологии, </w:t>
      </w:r>
      <w:r w:rsidRPr="00DE521D">
        <w:rPr>
          <w:rFonts w:ascii="Times New Roman" w:hAnsi="Times New Roman"/>
          <w:color w:val="000000"/>
          <w:sz w:val="28"/>
          <w:lang w:val="ru-RU"/>
        </w:rPr>
        <w:t>эмбриологии и биологии развития, генетики, селекции, биотехнологии, эволюционного учения и экологии.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Изучение учебного предмета «Биология» на углубленном уровне ориентировано на подготовку обучающихся к последующему получению биологического образования в в</w:t>
      </w:r>
      <w:r w:rsidRPr="00DE521D">
        <w:rPr>
          <w:rFonts w:ascii="Times New Roman" w:hAnsi="Times New Roman"/>
          <w:color w:val="000000"/>
          <w:sz w:val="28"/>
          <w:lang w:val="ru-RU"/>
        </w:rPr>
        <w:t>узах и организациях среднего профессионального образования. Основу его содержания составляет система биологических знаний, полученных при изучении обучающимися соответствующих систематических разделов биологии на уровне основного общего образования, в 10–1</w:t>
      </w:r>
      <w:r w:rsidRPr="00DE521D">
        <w:rPr>
          <w:rFonts w:ascii="Times New Roman" w:hAnsi="Times New Roman"/>
          <w:color w:val="000000"/>
          <w:sz w:val="28"/>
          <w:lang w:val="ru-RU"/>
        </w:rPr>
        <w:t>1 классах эти знания получают развитие. Так, расширены и углублены биологические знания о растениях, животных, грибах, бактериях, организме человека, общих закономерностях жизни, дополнительно включены биологические сведения прикладного и поискового характ</w:t>
      </w:r>
      <w:r w:rsidRPr="00DE521D">
        <w:rPr>
          <w:rFonts w:ascii="Times New Roman" w:hAnsi="Times New Roman"/>
          <w:color w:val="000000"/>
          <w:sz w:val="28"/>
          <w:lang w:val="ru-RU"/>
        </w:rPr>
        <w:t>ера, которые можно использовать как ориентиры для последующего выбора профессии. Возможна также интеграция биологических знаний с соответствующими знаниями, полученными обучающимися при изучении физики, химии, географии и математики.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Структура программы по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учебному предмету "Биология" отражает системно-уровневый и эволюционный подходы к изучению биологии. Согласно им, изучаются свойства и закономерности, характерные для живых систем разного уровня организации, эволюции органического мира на Земле, сохранени</w:t>
      </w:r>
      <w:r w:rsidRPr="00DE521D">
        <w:rPr>
          <w:rFonts w:ascii="Times New Roman" w:hAnsi="Times New Roman"/>
          <w:color w:val="000000"/>
          <w:sz w:val="28"/>
          <w:lang w:val="ru-RU"/>
        </w:rPr>
        <w:t>я биологического разнообразия планеты. Так, в 10 классе изучаются основы молекулярной и клеточной биологии, эмбриологии и биологии развития, генетики и селекции, биотехнологии и синтетической биологии, актуализируются знания обучающихся по ботанике, зоолог</w:t>
      </w:r>
      <w:r w:rsidRPr="00DE521D">
        <w:rPr>
          <w:rFonts w:ascii="Times New Roman" w:hAnsi="Times New Roman"/>
          <w:color w:val="000000"/>
          <w:sz w:val="28"/>
          <w:lang w:val="ru-RU"/>
        </w:rPr>
        <w:t>ии, анатомии, физиологии человека. В 11 классе изучаются эволюционное учение, основы экологии и учение о биосфере.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Учебный предмет «Биология» призван обеспечить освоение обучающимися биологических теорий и законов, идей, принципов и правил, лежащих в основ</w:t>
      </w:r>
      <w:r w:rsidRPr="00DE521D">
        <w:rPr>
          <w:rFonts w:ascii="Times New Roman" w:hAnsi="Times New Roman"/>
          <w:color w:val="000000"/>
          <w:sz w:val="28"/>
          <w:lang w:val="ru-RU"/>
        </w:rPr>
        <w:t>е современной естественно-научной картины мира, знаний о строении, многообразии и особенностях клетки, организма, популяции, биоценоза, экосистемы, о выдающихся научных достижениях, современных исследованиях в биологии, прикладных аспектах биологических зн</w:t>
      </w:r>
      <w:r w:rsidRPr="00DE521D">
        <w:rPr>
          <w:rFonts w:ascii="Times New Roman" w:hAnsi="Times New Roman"/>
          <w:color w:val="000000"/>
          <w:sz w:val="28"/>
          <w:lang w:val="ru-RU"/>
        </w:rPr>
        <w:t>аний.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биологии, вкладом от</w:t>
      </w:r>
      <w:r w:rsidRPr="00DE521D">
        <w:rPr>
          <w:rFonts w:ascii="Times New Roman" w:hAnsi="Times New Roman"/>
          <w:color w:val="000000"/>
          <w:sz w:val="28"/>
          <w:lang w:val="ru-RU"/>
        </w:rPr>
        <w:t>ечественных и зарубежных учёных в решение важнейших биологических и экологических проблем.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lastRenderedPageBreak/>
        <w:t>Цель изучения учебного предмета «Биология» на углублённом уровне – овладение обучающимися знаниями о структурно-функциональной организации живых систем разного ранга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и приобретение умений использовать эти знания в формировании интереса к определённой области профессиональной деятельности, связанной с биологией, или к выбору учебного заведения для продолжения биологического образования.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Достижение цели изучения учебног</w:t>
      </w:r>
      <w:r w:rsidRPr="00DE521D">
        <w:rPr>
          <w:rFonts w:ascii="Times New Roman" w:hAnsi="Times New Roman"/>
          <w:color w:val="000000"/>
          <w:sz w:val="28"/>
          <w:lang w:val="ru-RU"/>
        </w:rPr>
        <w:t>о предмета «Биология» на углублённом уровне обеспечивается решением следующих задач: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освоение обучающимися системы биологических знаний: об основных биологических теориях, концепциях, гипотезах, законах, закономерностях и правилах, составляющих современную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естественно-научную картину мира; о строении, многообразии и особенностях биологических систем (клетка, организм, популяция, вид, биогеоценоз, биосфера); о выдающихся открытиях и современных исследованиях в биологии;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ознакомление обучающихся с методами по</w:t>
      </w:r>
      <w:r w:rsidRPr="00DE521D">
        <w:rPr>
          <w:rFonts w:ascii="Times New Roman" w:hAnsi="Times New Roman"/>
          <w:color w:val="000000"/>
          <w:sz w:val="28"/>
          <w:lang w:val="ru-RU"/>
        </w:rPr>
        <w:t>знания живой природы: исследовательскими методами биологических наук (молекулярной и клеточной биологии, эмбриологии и биологии развития, генетики и селекции, биотехнологии и синтетической биологии, палеонтологии, экологии); методами самостоятельного прове</w:t>
      </w:r>
      <w:r w:rsidRPr="00DE521D">
        <w:rPr>
          <w:rFonts w:ascii="Times New Roman" w:hAnsi="Times New Roman"/>
          <w:color w:val="000000"/>
          <w:sz w:val="28"/>
          <w:lang w:val="ru-RU"/>
        </w:rPr>
        <w:t>дения биологических исследований в лаборатории и в природе (наблюдение, измерение, эксперимент, моделирование);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овладение обучающимися умениями: самостоятельно находить, анализировать и использовать биологическую информацию; пользоваться биологической </w:t>
      </w:r>
      <w:r w:rsidRPr="00DE521D">
        <w:rPr>
          <w:rFonts w:ascii="Times New Roman" w:hAnsi="Times New Roman"/>
          <w:color w:val="000000"/>
          <w:sz w:val="28"/>
          <w:lang w:val="ru-RU"/>
        </w:rPr>
        <w:t>терминологией и символикой; устанавливать связь между развитием биологии и социально-экономическими и экологическими проблемами человечества; оценивать последствия своей деятельности по отношению к окружающей природной среде, собственному здоровью и здоров</w:t>
      </w:r>
      <w:r w:rsidRPr="00DE521D">
        <w:rPr>
          <w:rFonts w:ascii="Times New Roman" w:hAnsi="Times New Roman"/>
          <w:color w:val="000000"/>
          <w:sz w:val="28"/>
          <w:lang w:val="ru-RU"/>
        </w:rPr>
        <w:t>ью окружающих людей; обосновывать и соблюдать меры профилактики инфекционных заболеваний, правила поведения в природе и обеспечения безопасности собственной жизнедеятельности в чрезвычайных ситуациях природного и техногенного характера; характеризовать сов</w:t>
      </w:r>
      <w:r w:rsidRPr="00DE521D">
        <w:rPr>
          <w:rFonts w:ascii="Times New Roman" w:hAnsi="Times New Roman"/>
          <w:color w:val="000000"/>
          <w:sz w:val="28"/>
          <w:lang w:val="ru-RU"/>
        </w:rPr>
        <w:t>ременные научные открытия в области биологии;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биологии, решаемыми ею проблемами, методологией биологического ис</w:t>
      </w:r>
      <w:r w:rsidRPr="00DE521D">
        <w:rPr>
          <w:rFonts w:ascii="Times New Roman" w:hAnsi="Times New Roman"/>
          <w:color w:val="000000"/>
          <w:sz w:val="28"/>
          <w:lang w:val="ru-RU"/>
        </w:rPr>
        <w:t>следования, проведения экспериментальных исследований, решения биологических задач, моделирования биологических объектов и процессов;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воспитание у обучающихся ценностного отношения к живой природе в целом и к отдельным её объектам и явлениям; формирование </w:t>
      </w:r>
      <w:r w:rsidRPr="00DE521D">
        <w:rPr>
          <w:rFonts w:ascii="Times New Roman" w:hAnsi="Times New Roman"/>
          <w:color w:val="000000"/>
          <w:sz w:val="28"/>
          <w:lang w:val="ru-RU"/>
        </w:rPr>
        <w:t>экологической, генетической грамотности, общей культуры поведения в природе; интеграции естественно-научных знаний;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приобретение обучающимися компетентности в рациональном природопользовании (соблюдение правил поведения в природе, охраны видов, экосистем, </w:t>
      </w:r>
      <w:r w:rsidRPr="00DE521D">
        <w:rPr>
          <w:rFonts w:ascii="Times New Roman" w:hAnsi="Times New Roman"/>
          <w:color w:val="000000"/>
          <w:sz w:val="28"/>
          <w:lang w:val="ru-RU"/>
        </w:rPr>
        <w:t>биосферы), сохранении собственного здоровья и здоровья окружающих людей (соблюдения мер профилактики заболеваний, обеспечение безопасности жизнедеятельности в чрезвычайных ситуациях природного и техногенного характера) на основе использования биологических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знаний и умений в повседневной жизни;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создание условий для осознанного выбора обучающимися индивидуальной образовательной траектории, способствующей последующему профессиональному самоопределению, в соответствии с индивидуальными интересами и потребностям</w:t>
      </w:r>
      <w:r w:rsidRPr="00DE521D">
        <w:rPr>
          <w:rFonts w:ascii="Times New Roman" w:hAnsi="Times New Roman"/>
          <w:color w:val="000000"/>
          <w:sz w:val="28"/>
          <w:lang w:val="ru-RU"/>
        </w:rPr>
        <w:t>и региона.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bookmarkStart w:id="6" w:name="ae087229-bc2a-42f7-a634-a0357f20ae55"/>
      <w:r w:rsidRPr="00DE521D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биологии на углубленном уровне среднего общего образования, составляет 204 часа: в 10 классе – 102 часа (3 часа в неделю), в 11 классе – 102 часа (3 часа в неделю).</w:t>
      </w:r>
      <w:bookmarkEnd w:id="6"/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Отбор организационных форм, методов и </w:t>
      </w:r>
      <w:r w:rsidRPr="00DE521D">
        <w:rPr>
          <w:rFonts w:ascii="Times New Roman" w:hAnsi="Times New Roman"/>
          <w:color w:val="000000"/>
          <w:sz w:val="28"/>
          <w:lang w:val="ru-RU"/>
        </w:rPr>
        <w:t>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Обязательным условием при обучении биологии на углублённо</w:t>
      </w:r>
      <w:r w:rsidRPr="00DE521D">
        <w:rPr>
          <w:rFonts w:ascii="Times New Roman" w:hAnsi="Times New Roman"/>
          <w:color w:val="000000"/>
          <w:sz w:val="28"/>
          <w:lang w:val="ru-RU"/>
        </w:rPr>
        <w:t>м уровне является проведение лабораторных и практических работ. Также участие обучающихся в выполнении проектных и учебно-исследовательских работ, тематика которых определяется учителем на основе имеющихся материально-технических ресурсов и местных природн</w:t>
      </w:r>
      <w:r w:rsidRPr="00DE521D">
        <w:rPr>
          <w:rFonts w:ascii="Times New Roman" w:hAnsi="Times New Roman"/>
          <w:color w:val="000000"/>
          <w:sz w:val="28"/>
          <w:lang w:val="ru-RU"/>
        </w:rPr>
        <w:t>ых условий.</w:t>
      </w:r>
    </w:p>
    <w:p w:rsidR="00D1579F" w:rsidRPr="00DE521D" w:rsidRDefault="00D1579F">
      <w:pPr>
        <w:rPr>
          <w:lang w:val="ru-RU"/>
        </w:rPr>
        <w:sectPr w:rsidR="00D1579F" w:rsidRPr="00DE521D">
          <w:pgSz w:w="11906" w:h="16383"/>
          <w:pgMar w:top="1134" w:right="850" w:bottom="1134" w:left="1701" w:header="720" w:footer="720" w:gutter="0"/>
          <w:cols w:space="720"/>
        </w:sectPr>
      </w:pPr>
    </w:p>
    <w:p w:rsidR="00D1579F" w:rsidRPr="00DE521D" w:rsidRDefault="00995E2D">
      <w:pPr>
        <w:spacing w:after="0" w:line="264" w:lineRule="auto"/>
        <w:ind w:left="120"/>
        <w:jc w:val="both"/>
        <w:rPr>
          <w:lang w:val="ru-RU"/>
        </w:rPr>
      </w:pPr>
      <w:bookmarkStart w:id="7" w:name="block-74726692"/>
      <w:bookmarkEnd w:id="5"/>
      <w:r w:rsidRPr="00DE521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1579F" w:rsidRPr="00DE521D" w:rsidRDefault="00D1579F">
      <w:pPr>
        <w:spacing w:after="0" w:line="264" w:lineRule="auto"/>
        <w:ind w:left="120"/>
        <w:jc w:val="both"/>
        <w:rPr>
          <w:lang w:val="ru-RU"/>
        </w:rPr>
      </w:pPr>
    </w:p>
    <w:p w:rsidR="00D1579F" w:rsidRPr="00DE521D" w:rsidRDefault="00995E2D">
      <w:pPr>
        <w:spacing w:after="0" w:line="264" w:lineRule="auto"/>
        <w:ind w:left="12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1579F" w:rsidRPr="00DE521D" w:rsidRDefault="00D1579F">
      <w:pPr>
        <w:spacing w:after="0" w:line="264" w:lineRule="auto"/>
        <w:ind w:left="120"/>
        <w:jc w:val="both"/>
        <w:rPr>
          <w:lang w:val="ru-RU"/>
        </w:rPr>
      </w:pP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программы, выделенное 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курсивом</w:t>
      </w:r>
      <w:r w:rsidRPr="00DE521D">
        <w:rPr>
          <w:rFonts w:ascii="Times New Roman" w:hAnsi="Times New Roman"/>
          <w:color w:val="000000"/>
          <w:sz w:val="28"/>
          <w:lang w:val="ru-RU"/>
        </w:rPr>
        <w:t>, не входит в проверку государственной итоговой аттестации (ГИА).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 xml:space="preserve">Тема 1. Биология как наука 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Современная биология – комплексная наука. Краткая история развития биоло</w:t>
      </w:r>
      <w:r w:rsidRPr="00DE521D">
        <w:rPr>
          <w:rFonts w:ascii="Times New Roman" w:hAnsi="Times New Roman"/>
          <w:color w:val="000000"/>
          <w:sz w:val="28"/>
          <w:lang w:val="ru-RU"/>
        </w:rPr>
        <w:t>гии. Биологические науки и изучаемые ими проблемы. Фундаментальные, прикладные и поисковые научные исследования в биологии.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Значение биологии в формировании современной естественно-научной картины мира. Профессии, связанные с биологией. Значение биологии в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практической деятельности человека: медицине, сельском хозяйстве, промышленности, охране природы.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Портреты: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Аристотель, Теофраст, К. Линней, Ж. Б. Ламарк, Ч. Дарвин, У. Гарвей, Г. Мендель, В. И. Вернадский, И. П. Павлов, И. И. Мечников, Н. И. Вавилов, Н. В. Тимофеев-Ресовский, Дж. Уотсон, Ф. Крик, Д. К. Беляев.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Таблицы и схемы: «Связь биологии с другими науками</w:t>
      </w:r>
      <w:r w:rsidRPr="00DE521D">
        <w:rPr>
          <w:rFonts w:ascii="Times New Roman" w:hAnsi="Times New Roman"/>
          <w:color w:val="000000"/>
          <w:sz w:val="28"/>
          <w:lang w:val="ru-RU"/>
        </w:rPr>
        <w:t>», «Система биологических наук».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Тема 2. Живые системы и их изучение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Живые системы как предмет изучения биологии. Свойства живых систем: единство химического состава, дискретность и целостность, сложность и упорядоченность структуры, открытость, самооргани</w:t>
      </w:r>
      <w:r w:rsidRPr="00DE521D">
        <w:rPr>
          <w:rFonts w:ascii="Times New Roman" w:hAnsi="Times New Roman"/>
          <w:color w:val="000000"/>
          <w:sz w:val="28"/>
          <w:lang w:val="ru-RU"/>
        </w:rPr>
        <w:t>зация, самовоспроизведение, раздражимость, изменчивость, рост и развитие.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Уровни организации живых систем: молекулярный, клеточный, тканевый, организменный, популяционно-видовой, экосистемный (биогеоценотический), биосферный. Процессы, происходящие в живых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системах. Основные признаки живого. Жизнь как форма существования материи. Науки, изучающие живые системы на разных уровнях организации.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Изучение живых систем. Методы биологической науки. Наблюдение, измерение, эксперимент, систематизация, метаанализ. Пон</w:t>
      </w:r>
      <w:r w:rsidRPr="00DE521D">
        <w:rPr>
          <w:rFonts w:ascii="Times New Roman" w:hAnsi="Times New Roman"/>
          <w:color w:val="000000"/>
          <w:sz w:val="28"/>
          <w:lang w:val="ru-RU"/>
        </w:rPr>
        <w:t>ятие о зависимой и независимой переменной. Планирование эксперимента. Постановка и проверка гипотез. Нулевая гипотеза. Понятие выборки и её достоверность. Разброс в биологических данных. Оценка достоверности полученных результатов. Причины искажения резуль</w:t>
      </w:r>
      <w:r w:rsidRPr="00DE521D">
        <w:rPr>
          <w:rFonts w:ascii="Times New Roman" w:hAnsi="Times New Roman"/>
          <w:color w:val="000000"/>
          <w:sz w:val="28"/>
          <w:lang w:val="ru-RU"/>
        </w:rPr>
        <w:t>татов эксперимента. Понятие статистического теста.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lastRenderedPageBreak/>
        <w:t>Таблицы и схемы: «Основные признаки жизни», «Биологические системы», «Свойства живой материи», «Уровни организации живой природы», «Строение животной клетки», «Ткани животных», «Системы органо</w:t>
      </w:r>
      <w:r w:rsidRPr="00DE521D">
        <w:rPr>
          <w:rFonts w:ascii="Times New Roman" w:hAnsi="Times New Roman"/>
          <w:color w:val="000000"/>
          <w:sz w:val="28"/>
          <w:lang w:val="ru-RU"/>
        </w:rPr>
        <w:t>в человеческого организма», «Биогеоценоз», «Биосфера», «Методы изучения живой природы».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Оборудование: лабораторное оборудование для проведения наблюдений, измерений, экспериментов.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«Использование различных методов при изучении живых сис</w:t>
      </w:r>
      <w:r w:rsidRPr="00DE521D">
        <w:rPr>
          <w:rFonts w:ascii="Times New Roman" w:hAnsi="Times New Roman"/>
          <w:color w:val="000000"/>
          <w:sz w:val="28"/>
          <w:lang w:val="ru-RU"/>
        </w:rPr>
        <w:t>тем».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Тема 3. Биология клетки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Клетка – структурно-функциональная единица живого. История открытия клетки. Работы Р. Гука, А. Левенгука. Клеточная теория (Т. Шванн, М. Шлейден, Р. Вирхов). Основные положения современной клеточной теории.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Методы молекулярной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и клеточной биологии: микроскопия, хроматография, электрофорез, метод меченых атомов, дифференциальное центрифугирование, культивирование клеток. 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Изучение фиксированных клеток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. Электронная микроскопия. 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Конфокальная микроскопия. Витальное (прижизненное) из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учение клеток.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Портреты: Р. Гук, А. Левенгук, Т. Шванн, М. Шлейден, Р. Вирхов, К. М. Бэр.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Таблицы и схемы: «Световой микроскоп», «Электронный микроскоп», «История развития методов микроскопии».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Оборудование: световой микроскоп, микропрепараты </w:t>
      </w:r>
      <w:r w:rsidRPr="00DE521D">
        <w:rPr>
          <w:rFonts w:ascii="Times New Roman" w:hAnsi="Times New Roman"/>
          <w:color w:val="000000"/>
          <w:sz w:val="28"/>
          <w:lang w:val="ru-RU"/>
        </w:rPr>
        <w:t>растительных, животных и бактериальных клеток.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«Изучение методов клеточной биологии (хроматография, электрофорез, дифференциальное центрифугирование, ПЦР)».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Тема 4. Химическая организация клетки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Химический состав клетки. Макро-, микро- </w:t>
      </w:r>
      <w:r w:rsidRPr="00DE521D">
        <w:rPr>
          <w:rFonts w:ascii="Times New Roman" w:hAnsi="Times New Roman"/>
          <w:color w:val="000000"/>
          <w:sz w:val="28"/>
          <w:lang w:val="ru-RU"/>
        </w:rPr>
        <w:t>и ультрамикроэлементы. Вода и её роль как растворителя, реагента, участие в структурировании клетки, теплорегуляции. Минеральные вещества клетки, их биологическая роль. Роль катионов и анионов в клетке.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Органические вещества клетки. Биологические полимеры.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Белки. Аминокислотный состав белков. Структуры белковой молекулы. Первичная структура белка, пептидная связь. Вторичная, третичная, четвертичная структуры. Денатурация. Свойства белков. Классификация белков. Биологические функции белков. 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Прионы</w:t>
      </w:r>
      <w:r w:rsidRPr="00DE521D">
        <w:rPr>
          <w:rFonts w:ascii="Times New Roman" w:hAnsi="Times New Roman"/>
          <w:color w:val="000000"/>
          <w:sz w:val="28"/>
          <w:lang w:val="ru-RU"/>
        </w:rPr>
        <w:t>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lastRenderedPageBreak/>
        <w:t>Углеводы.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Моносахариды, дисахариды, олигосахариды и полисахариды. Общий план строения и физико-химические свойства углеводов. Биологические функции углеводов.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Липиды. Гидрофильно-гидрофобные свойства. Классификация липидов. Триглицериды, фосфолипиды, воски, стероид</w:t>
      </w:r>
      <w:r w:rsidRPr="00DE521D">
        <w:rPr>
          <w:rFonts w:ascii="Times New Roman" w:hAnsi="Times New Roman"/>
          <w:color w:val="000000"/>
          <w:sz w:val="28"/>
          <w:lang w:val="ru-RU"/>
        </w:rPr>
        <w:t>ы. Биологические функции липидов. Общие свойства биологических мембран – текучесть, способность к самозамыканию, полупроницаемость.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Нуклеиновые кислоты. ДНК и РНК. Строение нуклеиновых кислот. Нуклеотиды. Принцип комплементарности. Правило Чаргаффа. Структ</w:t>
      </w:r>
      <w:r w:rsidRPr="00DE521D">
        <w:rPr>
          <w:rFonts w:ascii="Times New Roman" w:hAnsi="Times New Roman"/>
          <w:color w:val="000000"/>
          <w:sz w:val="28"/>
          <w:lang w:val="ru-RU"/>
        </w:rPr>
        <w:t>ура ДНК – двойная спираль. Местонахождение и биологические функции ДНК. Виды РНК. Функции РНК в клетке.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Строение молекулы АТФ. Макроэргические связи в молекуле АТФ. Биологические функции АТФ. Восстановленные переносчики, их функции в клетке. 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Другие нуклеоз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идтрифосфаты (НТФ).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Секвенирование ДНК. 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Методы геномики, транскриптомики, протеомики.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Структурная биология: биохимические и биофизические исследования состава и пространственной структуры биомолекул. 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Моделирование структуры и функций биомолекул и их компле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ксов. Компьютерный дизайн и органический синтез биомолекул и их неприродных аналогов.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Портреты: Л. Полинг, Дж. Уотсон, Ф. Крик, М. Уилкинс, Р. Франклин, Ф. Сэнгер, С. Прузинер.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Диаграммы: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«Распределение химических элементов в неживой природе», «Распределение химических элементов в живой природе».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Таблицы и схемы: «Периодическая таблица химических элементов», «Строение молекулы воды», «Вещества в составе организмов», «Строение молекулы белк</w:t>
      </w:r>
      <w:r w:rsidRPr="00DE521D">
        <w:rPr>
          <w:rFonts w:ascii="Times New Roman" w:hAnsi="Times New Roman"/>
          <w:color w:val="000000"/>
          <w:sz w:val="28"/>
          <w:lang w:val="ru-RU"/>
        </w:rPr>
        <w:t>а», «Структуры белковой молекулы», «Строение молекул углеводов», «Строение молекул липидов», «Нуклеиновые кислоты», «Строение молекулы АТФ».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Оборудование: химическая посуда и оборудование.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«Обнаружение белков с помощью качественных реак</w:t>
      </w:r>
      <w:r w:rsidRPr="00DE521D">
        <w:rPr>
          <w:rFonts w:ascii="Times New Roman" w:hAnsi="Times New Roman"/>
          <w:color w:val="000000"/>
          <w:sz w:val="28"/>
          <w:lang w:val="ru-RU"/>
        </w:rPr>
        <w:t>ций».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«Исследование нуклеиновых кислот, выделенных из клеток различных организмов».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Тема 5. Строение и функции клетки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Типы клеток: эукариотическая и прокариотическая. Структурно-функциональные образования клетки.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lastRenderedPageBreak/>
        <w:t>Строение прокариотическ</w:t>
      </w:r>
      <w:r w:rsidRPr="00DE521D">
        <w:rPr>
          <w:rFonts w:ascii="Times New Roman" w:hAnsi="Times New Roman"/>
          <w:color w:val="000000"/>
          <w:sz w:val="28"/>
          <w:lang w:val="ru-RU"/>
        </w:rPr>
        <w:t>ой клетки. Клеточная стенка бактерий и архей. Особенности строения гетеротрофной и автотрофной прокариотических клеток. Место и роль прокариот в биоценозах.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Строение и функционирование эукариотической клетки. Плазматическая мембрана (плазмалемма). Структур</w:t>
      </w:r>
      <w:r w:rsidRPr="00DE521D">
        <w:rPr>
          <w:rFonts w:ascii="Times New Roman" w:hAnsi="Times New Roman"/>
          <w:color w:val="000000"/>
          <w:sz w:val="28"/>
          <w:lang w:val="ru-RU"/>
        </w:rPr>
        <w:t>а плазматической мембраны. Транспорт веществ через плазматическую мембрану: пассивный (диффузия, облегчённая диффузия), активный (первичный и вторичный активный транспорт). Полупроницаемость мембраны. Работа натрий-калиевого насоса. Эндоцитоз: пиноцитоз, ф</w:t>
      </w:r>
      <w:r w:rsidRPr="00DE521D">
        <w:rPr>
          <w:rFonts w:ascii="Times New Roman" w:hAnsi="Times New Roman"/>
          <w:color w:val="000000"/>
          <w:sz w:val="28"/>
          <w:lang w:val="ru-RU"/>
        </w:rPr>
        <w:t>агоцитоз. Экзоцитоз. Клеточная стенка. Структура и функции клеточной стенки растений, грибов.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Цитоплазма. Цитозоль. Цитоскелет. Движение цитоплазмы. Органоиды клетки. Одномембранные органоиды клетки: эндоплазматическая сеть (ЭПС), аппарат Гольджи, лизосомы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, их строение и функции. Взаимосвязь одномембранных органоидов клетки. Строение гранулярного ретикулума. 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 xml:space="preserve">Механизм направления белков в ЭПС. </w:t>
      </w:r>
      <w:r w:rsidRPr="00DE521D">
        <w:rPr>
          <w:rFonts w:ascii="Times New Roman" w:hAnsi="Times New Roman"/>
          <w:color w:val="000000"/>
          <w:sz w:val="28"/>
          <w:lang w:val="ru-RU"/>
        </w:rPr>
        <w:t>Синтез растворимых белков. Синтез клеточных мембран. Гладкий (агранулярный) эндоплазматический ретикулум. Секреторна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я функция аппарата Гольджи. 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Модификация белков в аппарате Гольджи. Сортировка белков в аппарате Гольджи.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Транспорт веществ в клетке. Вакуоли растительных клеток. Клеточный сок. Тургор.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Полуавтономные органоиды клетки: митохондрии, пластиды. 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Происхождение м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итохондрий и пластид. Симбиогенез (К.С. Мережковский, Л. Маргулис)</w:t>
      </w:r>
      <w:r w:rsidRPr="00DE521D">
        <w:rPr>
          <w:rFonts w:ascii="Times New Roman" w:hAnsi="Times New Roman"/>
          <w:color w:val="000000"/>
          <w:sz w:val="28"/>
          <w:lang w:val="ru-RU"/>
        </w:rPr>
        <w:t>. Строение и функции митохондрий и пластид. Первичные, вторичные и сложные пластиды фотосинтезирующих эукариот. Хлоропласты, хромопласты, лейкопласты высших растений.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Немембранные органоиды 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клетки Строение и функции немембранных органоидов клетки. Рибосомы. 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Промежуточные филаменты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. Микрофиламенты. 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Актиновые микрофиламенты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. Мышечные клетки. 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Актиновые компоненты немышечных клеток.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Микротрубочки. Клеточный центр. Строение и движение жгутиков и р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есничек. Микротрубочки цитоплазмы. Центриоль. 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Белки, ассоциированные с микрофиламентами и микротрубочками. Моторные белки.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Ядро. Оболочка ядра, хроматин, кариоплазма, ядрышки, их строение и функции. Ядерный белковый матрикс. Пространственное расположение х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ромосом в интерфазном ядре. 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Эухроматин и гетерохроматин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. Белки хроматина – гистоны. 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Динамика ядерной оболочки в митозе. Ядерный транспорт.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Клеточные включения. Сравнительная характеристика клеток эукариот (растительной, животной, грибной).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lastRenderedPageBreak/>
        <w:t>Пор</w:t>
      </w:r>
      <w:r w:rsidRPr="00DE521D">
        <w:rPr>
          <w:rFonts w:ascii="Times New Roman" w:hAnsi="Times New Roman"/>
          <w:color w:val="000000"/>
          <w:sz w:val="28"/>
          <w:lang w:val="ru-RU"/>
        </w:rPr>
        <w:t>треты: К.С. Мережковский, Л. Маргулис.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Таблицы и схемы: «Строение эукариотической клетки», «Строение животной клетки», «Строение растительной клетки», «Строение митохондрии», «Ядро», «Строение прокариотической клетки».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мик</w:t>
      </w:r>
      <w:r w:rsidRPr="00DE521D">
        <w:rPr>
          <w:rFonts w:ascii="Times New Roman" w:hAnsi="Times New Roman"/>
          <w:color w:val="000000"/>
          <w:sz w:val="28"/>
          <w:lang w:val="ru-RU"/>
        </w:rPr>
        <w:t>ропрепараты растительных, животных клеток, микропрепараты бактериальных клеток.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«Изучение строения клеток различных организмов».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«Изучение свойств клеточной мембраны».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«Исследование плазмолиза и д</w:t>
      </w:r>
      <w:r w:rsidRPr="00DE521D">
        <w:rPr>
          <w:rFonts w:ascii="Times New Roman" w:hAnsi="Times New Roman"/>
          <w:color w:val="000000"/>
          <w:sz w:val="28"/>
          <w:lang w:val="ru-RU"/>
        </w:rPr>
        <w:t>еплазмолиза в растительных клетках».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«Изучение движения цитоплазмы в растительных клетках».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Тема 6. Обмен веществ и превращение энергии в клетке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Ассимиляция и диссимиляция – две стороны метаболизма. Типы обмена веществ: автотрофный и </w:t>
      </w:r>
      <w:r w:rsidRPr="00DE521D">
        <w:rPr>
          <w:rFonts w:ascii="Times New Roman" w:hAnsi="Times New Roman"/>
          <w:color w:val="000000"/>
          <w:sz w:val="28"/>
          <w:lang w:val="ru-RU"/>
        </w:rPr>
        <w:t>гетеротрофный. Участие кислорода в обменных процессах. Энергетическое обеспечение клетки: превращение АТФ в обменных процессах. Ферментативный характер реакций клеточного метаболизма. Ферменты, их строение, свойства и механизм действия. Коферменты. Отличия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ферментов от неорганических катализаторов. Белки-активаторы и белки-ингибиторы. Зависимость скорости ферментативных реакций от различных факторов.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Первичный синтез органических веществ в клетке. Фотосинтез. 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Аноксигенный и оксигенный фотосинтез у бактерий</w:t>
      </w:r>
      <w:r w:rsidRPr="00DE521D">
        <w:rPr>
          <w:rFonts w:ascii="Times New Roman" w:hAnsi="Times New Roman"/>
          <w:color w:val="000000"/>
          <w:sz w:val="28"/>
          <w:lang w:val="ru-RU"/>
        </w:rPr>
        <w:t>.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Светособирающие пигменты и пигменты реакционного центра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. Роль хлоропластов в процессе фотосинтеза. Световая и темновая фазы. 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Фотодыхание, С</w:t>
      </w:r>
      <w:r w:rsidRPr="00DE521D">
        <w:rPr>
          <w:rFonts w:ascii="Times New Roman" w:hAnsi="Times New Roman"/>
          <w:i/>
          <w:color w:val="000000"/>
          <w:sz w:val="28"/>
          <w:vertAlign w:val="subscript"/>
          <w:lang w:val="ru-RU"/>
        </w:rPr>
        <w:t>3-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DE521D">
        <w:rPr>
          <w:rFonts w:ascii="Times New Roman" w:hAnsi="Times New Roman"/>
          <w:i/>
          <w:color w:val="000000"/>
          <w:sz w:val="28"/>
          <w:vertAlign w:val="subscript"/>
          <w:lang w:val="ru-RU"/>
        </w:rPr>
        <w:t>4-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CAM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-типы фотосинтеза</w:t>
      </w:r>
      <w:r w:rsidRPr="00DE521D">
        <w:rPr>
          <w:rFonts w:ascii="Times New Roman" w:hAnsi="Times New Roman"/>
          <w:color w:val="000000"/>
          <w:sz w:val="28"/>
          <w:lang w:val="ru-RU"/>
        </w:rPr>
        <w:t>. Продуктивность фотосинтеза. Влияние различных факторов на скорость фотосинтеза. Знач</w:t>
      </w:r>
      <w:r w:rsidRPr="00DE521D">
        <w:rPr>
          <w:rFonts w:ascii="Times New Roman" w:hAnsi="Times New Roman"/>
          <w:color w:val="000000"/>
          <w:sz w:val="28"/>
          <w:lang w:val="ru-RU"/>
        </w:rPr>
        <w:t>ение фотосинтеза.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Хемосинтез. Разнообразие организмов-хемосинтетиков: нитрифицирующие бактерии, железобактерии, серобактерии, водородные бактерии. Значение хемосинтеза.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Анаэробные организмы. Виды брожения. Продукты брожения и их использование человеком. Ан</w:t>
      </w:r>
      <w:r w:rsidRPr="00DE521D">
        <w:rPr>
          <w:rFonts w:ascii="Times New Roman" w:hAnsi="Times New Roman"/>
          <w:color w:val="000000"/>
          <w:sz w:val="28"/>
          <w:lang w:val="ru-RU"/>
        </w:rPr>
        <w:t>аэробные микроорганизмы как объекты биотехнологии и возбудители болезней.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Аэробные организмы. Этапы энергетического обмена. Подготовительный этап. Гликолиз – бескислородное расщепление глюкозы.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Биологическое окисление, или клеточное дыхание. Роль митохондрий в процессах биологического окисления. Циклические реакции. Окислительное фосфорилирование. 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 xml:space="preserve">Энергия мембранного градиента протонов. Синтез 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lastRenderedPageBreak/>
        <w:t>АТФ: работа протонной АТФ-синтазы.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Преимущества аэроб</w:t>
      </w:r>
      <w:r w:rsidRPr="00DE521D">
        <w:rPr>
          <w:rFonts w:ascii="Times New Roman" w:hAnsi="Times New Roman"/>
          <w:color w:val="000000"/>
          <w:sz w:val="28"/>
          <w:lang w:val="ru-RU"/>
        </w:rPr>
        <w:t>ного пути обмена веществ перед анаэробным. Эффективность энергетического обмена.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Портреты: Дж. Пристли, К. А. Тимирязев, С. Н. Виноградский, В. А. Энгельгардт, П. Митчелл, Г. А. Заварзин.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Таблицы и схемы: «Фотосинтез», «Энергетический обмен», </w:t>
      </w:r>
      <w:r w:rsidRPr="00DE521D">
        <w:rPr>
          <w:rFonts w:ascii="Times New Roman" w:hAnsi="Times New Roman"/>
          <w:color w:val="000000"/>
          <w:sz w:val="28"/>
          <w:lang w:val="ru-RU"/>
        </w:rPr>
        <w:t>«Биосинтез белка», «Строение фермента», «Хемосинтез».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оборудование для приготовления постоянных и временных микропрепаратов.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«Изучение каталитической активности ферментов (на примере амилазы или каталаз</w:t>
      </w:r>
      <w:r w:rsidRPr="00DE521D">
        <w:rPr>
          <w:rFonts w:ascii="Times New Roman" w:hAnsi="Times New Roman"/>
          <w:color w:val="000000"/>
          <w:sz w:val="28"/>
          <w:lang w:val="ru-RU"/>
        </w:rPr>
        <w:t>ы)».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«Изучение ферментативного расщепления пероксида водорода в растительных и животных клетках».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«Сравнение процессов фотосинтеза и хемосинтеза».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«Сравнение процессов брожения и дыхания».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Тема 7.</w:t>
      </w:r>
      <w:r w:rsidRPr="00DE521D">
        <w:rPr>
          <w:rFonts w:ascii="Times New Roman" w:hAnsi="Times New Roman"/>
          <w:b/>
          <w:color w:val="000000"/>
          <w:sz w:val="28"/>
          <w:lang w:val="ru-RU"/>
        </w:rPr>
        <w:t xml:space="preserve"> Наследственная информация и реализация её в клетке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Реакции матричного синтеза. Принцип комплементарности в реакциях матричного синтеза. Реализация наследственной информации. Генетический код, его свойства. Транскрипция – матричный синтез РНК. Принципы тра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нскрипции: комплементарность, антипараллельность, асимметричность. 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Созревание матричных РНК в эукариотической клетке. Некодирующие РНК.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Трансляция и её этапы. Участие транспортных РНК в биосинтезе белка. Условия биосинтеза белка. Кодирование аминокислот. Р</w:t>
      </w:r>
      <w:r w:rsidRPr="00DE521D">
        <w:rPr>
          <w:rFonts w:ascii="Times New Roman" w:hAnsi="Times New Roman"/>
          <w:color w:val="000000"/>
          <w:sz w:val="28"/>
          <w:lang w:val="ru-RU"/>
        </w:rPr>
        <w:t>оль рибосом в биосинтезе белка.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i/>
          <w:color w:val="000000"/>
          <w:sz w:val="28"/>
          <w:lang w:val="ru-RU"/>
        </w:rPr>
        <w:t>Современные представления о строении генов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. Организация генома у прокариот и эукариот. Регуляция активности генов у прокариот. Гипотеза оперона (Ф. Жакоб, Ж. Мано). 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Молекулярные механизмы экспрессии генов у эукариот. Роль хр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оматина в регуляции работы генов</w:t>
      </w:r>
      <w:r w:rsidRPr="00DE521D">
        <w:rPr>
          <w:rFonts w:ascii="Times New Roman" w:hAnsi="Times New Roman"/>
          <w:color w:val="000000"/>
          <w:sz w:val="28"/>
          <w:lang w:val="ru-RU"/>
        </w:rPr>
        <w:t>. Регуляция обменных процессов в клетке. Клеточный гомеостаз.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Вирусы – неклеточные формы жизни и облигатные паразиты. Строение простых и сложных вирусов, ретровирусов, бактериофагов. 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Жизненный цикл ДНК-содержащих вирусов, РН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К-содержащих вирусов, бактериофагов. Обратная транскрипция, ревертаза, интеграза</w:t>
      </w:r>
      <w:r w:rsidRPr="00DE521D">
        <w:rPr>
          <w:rFonts w:ascii="Times New Roman" w:hAnsi="Times New Roman"/>
          <w:color w:val="000000"/>
          <w:sz w:val="28"/>
          <w:lang w:val="ru-RU"/>
        </w:rPr>
        <w:t>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Вирусные заболевания человека, животных, растений. СПИД, </w:t>
      </w:r>
      <w:r>
        <w:rPr>
          <w:rFonts w:ascii="Times New Roman" w:hAnsi="Times New Roman"/>
          <w:color w:val="000000"/>
          <w:sz w:val="28"/>
        </w:rPr>
        <w:t>COVID</w:t>
      </w:r>
      <w:r w:rsidRPr="00DE521D">
        <w:rPr>
          <w:rFonts w:ascii="Times New Roman" w:hAnsi="Times New Roman"/>
          <w:color w:val="000000"/>
          <w:sz w:val="28"/>
          <w:lang w:val="ru-RU"/>
        </w:rPr>
        <w:t>-19, социальные и медицинские проблемы.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i/>
          <w:color w:val="000000"/>
          <w:sz w:val="28"/>
          <w:lang w:val="ru-RU"/>
        </w:rPr>
        <w:t>Биоинформатика: интеграция и анализ больших массивов («</w:t>
      </w:r>
      <w:r>
        <w:rPr>
          <w:rFonts w:ascii="Times New Roman" w:hAnsi="Times New Roman"/>
          <w:i/>
          <w:color w:val="000000"/>
          <w:sz w:val="28"/>
        </w:rPr>
        <w:t>bigdata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») структу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рных биологических данных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Нанотехнологии в биологии и медицине. Программируемые функции белков. Способы доставки лекарств.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lastRenderedPageBreak/>
        <w:t>Демонстрации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Портреты: Н. К. Кольцов, Д. И. Ивановский.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Таблицы и схемы: «Биосинтез белка», «Генетический код», «Вирусы», «Бактериоф</w:t>
      </w:r>
      <w:r w:rsidRPr="00DE521D">
        <w:rPr>
          <w:rFonts w:ascii="Times New Roman" w:hAnsi="Times New Roman"/>
          <w:color w:val="000000"/>
          <w:sz w:val="28"/>
          <w:lang w:val="ru-RU"/>
        </w:rPr>
        <w:t>аги».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«Создание модели вируса».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Тема 8. Жизненный цикл клетки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Клеточный цикл, его периоды и регуляция. Интерфаза и митоз. Особенности процессов, протекающих в интерфазе. Подготовка клетки к делению. Пресинтетический (постмитотический), </w:t>
      </w:r>
      <w:r w:rsidRPr="00DE521D">
        <w:rPr>
          <w:rFonts w:ascii="Times New Roman" w:hAnsi="Times New Roman"/>
          <w:color w:val="000000"/>
          <w:sz w:val="28"/>
          <w:lang w:val="ru-RU"/>
        </w:rPr>
        <w:t>синтетический и постсинтетический (премитотический) периоды интерфазы.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Матричный синтез ДНК – репликация. Принципы репликации ДНК: комплементарность, полуконсервативный синтез, антипараллельность. Механизм репликации ДНК. Хромосомы. Строение хромосом. Тело</w:t>
      </w:r>
      <w:r w:rsidRPr="00DE521D">
        <w:rPr>
          <w:rFonts w:ascii="Times New Roman" w:hAnsi="Times New Roman"/>
          <w:color w:val="000000"/>
          <w:sz w:val="28"/>
          <w:lang w:val="ru-RU"/>
        </w:rPr>
        <w:t>меры и теломераза. Хромосомный набор клетки – кариотип. Диплоидный и гаплоидный наборы хромосом. Гомологичные хромосомы. Половые хромосомы.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Деление клетки – митоз. Стадии митоза и происходящие в них процессы. Типы митоза. Кариокинез и цитокинез. Биологичес</w:t>
      </w:r>
      <w:r w:rsidRPr="00DE521D">
        <w:rPr>
          <w:rFonts w:ascii="Times New Roman" w:hAnsi="Times New Roman"/>
          <w:color w:val="000000"/>
          <w:sz w:val="28"/>
          <w:lang w:val="ru-RU"/>
        </w:rPr>
        <w:t>кое значение митоза.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Регуляция митотического цикла клетки. Программируемая клеточная гибель – апоптоз.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Клеточное ядро, хромосомы, функциональная геномика. 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Механизмы пролиферации, дифференцировки, старения и гибели клеток. «Цифровая клетка» – биоинформатиче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ские модели функционирования клетки.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Таблицы и схемы: «Жизненный цикл клетки», «Митоз», «Строение хромосом», «Репликация ДНК».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микропрепараты: «Митоз в клетках корешка лука».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«Изучение хромосом на готовых микропрепаратах».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«Наблюдение митоза в клетках кончика корешка лука (на готовых микропрепаратах)».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Тема 9. Строение и функции организмов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Биологическое разнообразие организмов. Одноклеточные, колониальные, </w:t>
      </w:r>
      <w:r w:rsidRPr="00DE521D">
        <w:rPr>
          <w:rFonts w:ascii="Times New Roman" w:hAnsi="Times New Roman"/>
          <w:color w:val="000000"/>
          <w:sz w:val="28"/>
          <w:lang w:val="ru-RU"/>
        </w:rPr>
        <w:t>многоклеточные организмы.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Особенности строения и жизнедеятельности одноклеточных организмов. Бактерии, археи, одноклеточные грибы, одноклеточные водоросли, другие протисты. Колониальные организмы.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lastRenderedPageBreak/>
        <w:t>Взаимосвязь частей многоклеточного организма. Ткани, органы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и системы органов. Организм как единое целое. Гомеостаз.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Ткани растений. Типы растительных тканей: образовательная, покровная, проводящая, основная, механическая. Особенности строения, функций и расположения тканей в органах растений.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Ткани животных и чел</w:t>
      </w:r>
      <w:r w:rsidRPr="00DE521D">
        <w:rPr>
          <w:rFonts w:ascii="Times New Roman" w:hAnsi="Times New Roman"/>
          <w:color w:val="000000"/>
          <w:sz w:val="28"/>
          <w:lang w:val="ru-RU"/>
        </w:rPr>
        <w:t>овека. Типы животных тканей: эпителиальная, соединительная, мышечная, нервная. Особенности строения, функций и расположения тканей в органах животных и человека.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Органы. Вегетативные и генеративные органы растений. Органы и системы органов животных и челов</w:t>
      </w:r>
      <w:r w:rsidRPr="00DE521D">
        <w:rPr>
          <w:rFonts w:ascii="Times New Roman" w:hAnsi="Times New Roman"/>
          <w:color w:val="000000"/>
          <w:sz w:val="28"/>
          <w:lang w:val="ru-RU"/>
        </w:rPr>
        <w:t>ека. Функции органов и систем органов.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Опора тела организмов. Каркас растений. Скелеты одноклеточных и многоклеточных животных. Наружный и внутренний скелет. Строение и типы соединения костей.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Движение организмов. Движение одноклеточных организмов: амёбоид</w:t>
      </w:r>
      <w:r w:rsidRPr="00DE521D">
        <w:rPr>
          <w:rFonts w:ascii="Times New Roman" w:hAnsi="Times New Roman"/>
          <w:color w:val="000000"/>
          <w:sz w:val="28"/>
          <w:lang w:val="ru-RU"/>
        </w:rPr>
        <w:t>ное, жгутиковое, ресничное. Движение многоклеточных растений: тропизмы и настии. Движение многоклеточных животных и человека: мышечная система. Рефлекс. Скелетные мышцы и их работа.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Питание организмов. Поглощение воды, углекислого газа и минеральных вещест</w:t>
      </w:r>
      <w:r w:rsidRPr="00DE521D">
        <w:rPr>
          <w:rFonts w:ascii="Times New Roman" w:hAnsi="Times New Roman"/>
          <w:color w:val="000000"/>
          <w:sz w:val="28"/>
          <w:lang w:val="ru-RU"/>
        </w:rPr>
        <w:t>в растениями. Питание животных. Внутриполостное и внутриклеточное пищеварение. Питание позвоночных животных. Отделы пищеварительного тракта. Пищеварительные железы. Пищеварительная система человека.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Дыхание организмов. Дыхание растений. Дыхание животных. Д</w:t>
      </w:r>
      <w:r w:rsidRPr="00DE521D">
        <w:rPr>
          <w:rFonts w:ascii="Times New Roman" w:hAnsi="Times New Roman"/>
          <w:color w:val="000000"/>
          <w:sz w:val="28"/>
          <w:lang w:val="ru-RU"/>
        </w:rPr>
        <w:t>иффузия газов через поверхность клетки. Кожное дыхание. Дыхательная поверхность. Жаберное и лёгочное дыхание. Дыхание позвоночных животных и человека. Эволюционное усложнение строения лёгких позвоночных животных. Дыхательная система человека. Механизм вент</w:t>
      </w:r>
      <w:r w:rsidRPr="00DE521D">
        <w:rPr>
          <w:rFonts w:ascii="Times New Roman" w:hAnsi="Times New Roman"/>
          <w:color w:val="000000"/>
          <w:sz w:val="28"/>
          <w:lang w:val="ru-RU"/>
        </w:rPr>
        <w:t>иляции лёгких у птиц и млекопитающих. Регуляция дыхания. Дыхательные объёмы.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Транспорт веществ у организмов. Транспортные системы растений. Транспорт веществ у животных. Кровеносная система и её органы. Кровеносная система позвоночных животных и человека. </w:t>
      </w:r>
      <w:r w:rsidRPr="00DE521D">
        <w:rPr>
          <w:rFonts w:ascii="Times New Roman" w:hAnsi="Times New Roman"/>
          <w:color w:val="000000"/>
          <w:sz w:val="28"/>
          <w:lang w:val="ru-RU"/>
        </w:rPr>
        <w:t>Сердце, кровеносные сосуды и кровь. Круги кровообращения. Эволюционные усложнения строения кровеносной системы позвоночных животных. Работа сердца и её регуляция.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Выделение у организмов. Выделение у растений. Выделение у животных. Сократительные вакуоли. О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рганы выделения. Фильтрация, секреция и обратное всасывание как механизмы работы органов выделения. Связь полости тела с кровеносной и выделительной системами. Выделение у </w:t>
      </w:r>
      <w:r w:rsidRPr="00DE521D">
        <w:rPr>
          <w:rFonts w:ascii="Times New Roman" w:hAnsi="Times New Roman"/>
          <w:color w:val="000000"/>
          <w:sz w:val="28"/>
          <w:lang w:val="ru-RU"/>
        </w:rPr>
        <w:lastRenderedPageBreak/>
        <w:t>позвоночных животных и человека. Почки. Строение и функционирование нефрона. Образов</w:t>
      </w:r>
      <w:r w:rsidRPr="00DE521D">
        <w:rPr>
          <w:rFonts w:ascii="Times New Roman" w:hAnsi="Times New Roman"/>
          <w:color w:val="000000"/>
          <w:sz w:val="28"/>
          <w:lang w:val="ru-RU"/>
        </w:rPr>
        <w:t>ание мочи у человека.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Защита у организмов. Защита у одноклеточных организмов. Споры бактерий и цисты простейших. Защита у многоклеточных растений. Кутикула. Средства пассивной и химической защиты. Фитонциды.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Защита у многоклеточных животных. Покровы и их п</w:t>
      </w:r>
      <w:r w:rsidRPr="00DE521D">
        <w:rPr>
          <w:rFonts w:ascii="Times New Roman" w:hAnsi="Times New Roman"/>
          <w:color w:val="000000"/>
          <w:sz w:val="28"/>
          <w:lang w:val="ru-RU"/>
        </w:rPr>
        <w:t>роизводные. Защита организма от болезней. Иммунная система человека. Клеточный и гуморальный иммунитет. Врождённый и приобретённый специфический иммунитет. Теория клонально-селективного иммунитета (П. Эрлих, Ф. М. Бернет, С. Тонегава). Воспалительные ответ</w:t>
      </w:r>
      <w:r w:rsidRPr="00DE521D">
        <w:rPr>
          <w:rFonts w:ascii="Times New Roman" w:hAnsi="Times New Roman"/>
          <w:color w:val="000000"/>
          <w:sz w:val="28"/>
          <w:lang w:val="ru-RU"/>
        </w:rPr>
        <w:t>ы организмов. Роль врождённого иммунитета в развитии системных заболеваний.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Раздражимость и регуляция у организмов. Раздражимость у одноклеточных организмов. Таксисы. Раздражимость и регуляция у растений. Ростовые вещества и их значение.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Нервная система и </w:t>
      </w:r>
      <w:r w:rsidRPr="00DE521D">
        <w:rPr>
          <w:rFonts w:ascii="Times New Roman" w:hAnsi="Times New Roman"/>
          <w:color w:val="000000"/>
          <w:sz w:val="28"/>
          <w:lang w:val="ru-RU"/>
        </w:rPr>
        <w:t>рефлекторная регуляция у животных. Нервная система и её отделы. Эволюционное усложнение строения нервной системы у животных. Отделы головного мозга позвоночных животных. Рефлекс и рефлекторная дуга. Безусловные и условные рефлексы.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Гуморальная регуляция и </w:t>
      </w:r>
      <w:r w:rsidRPr="00DE521D">
        <w:rPr>
          <w:rFonts w:ascii="Times New Roman" w:hAnsi="Times New Roman"/>
          <w:color w:val="000000"/>
          <w:sz w:val="28"/>
          <w:lang w:val="ru-RU"/>
        </w:rPr>
        <w:t>эндокринная система животных и человека. Железы эндокринной системы и их гормоны. Действие гормонов. Взаимосвязь нервной и эндокринной систем. Гипоталамо-гипофизарная система.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Портрет: И. П. Павлов.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Таблицы и схемы: «Одноклеточные водоросли», </w:t>
      </w:r>
      <w:r w:rsidRPr="00DE521D">
        <w:rPr>
          <w:rFonts w:ascii="Times New Roman" w:hAnsi="Times New Roman"/>
          <w:color w:val="000000"/>
          <w:sz w:val="28"/>
          <w:lang w:val="ru-RU"/>
        </w:rPr>
        <w:t>«Многоклеточные водоросли», «Бактерии», «Простейшие», «Органы цветковых растений», «Системы органов позвоночных животных», «Внутреннее строение насекомых», «Ткани растений», «Корневые системы», «Строение стебля», «Строение листовой пластинки», «Ткани живот</w:t>
      </w:r>
      <w:r w:rsidRPr="00DE521D">
        <w:rPr>
          <w:rFonts w:ascii="Times New Roman" w:hAnsi="Times New Roman"/>
          <w:color w:val="000000"/>
          <w:sz w:val="28"/>
          <w:lang w:val="ru-RU"/>
        </w:rPr>
        <w:t>ных», «Скелет человека», «Пищеварительная система», «Кровеносная система», «Дыхательная система», «Нервная система», «Кожа», «Мышечная система», «Выделительная система», «Эндокринная система», «Строение мышцы», «Иммунитет», «Кишечнополостные», «Схема питан</w:t>
      </w:r>
      <w:r w:rsidRPr="00DE521D">
        <w:rPr>
          <w:rFonts w:ascii="Times New Roman" w:hAnsi="Times New Roman"/>
          <w:color w:val="000000"/>
          <w:sz w:val="28"/>
          <w:lang w:val="ru-RU"/>
        </w:rPr>
        <w:t>ия растений», «Кровеносные системы позвоночных животных», «Строение гидры», «Строение планарии», «Внутреннее строение дождевого червя», «Нервная система рыб», «Нервная система лягушки», «Нервная система пресмыкающихся», «Нервная система птиц», «Нервная сис</w:t>
      </w:r>
      <w:r w:rsidRPr="00DE521D">
        <w:rPr>
          <w:rFonts w:ascii="Times New Roman" w:hAnsi="Times New Roman"/>
          <w:color w:val="000000"/>
          <w:sz w:val="28"/>
          <w:lang w:val="ru-RU"/>
        </w:rPr>
        <w:t>тема млекопитающих», «Нервная система человека», «Рефлекс».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Оборудование: световой микроскоп, микропрепараты одноклеточных организмов, микропрепараты тканей, раковины моллюсков, коллекции насекомых, иглокожих, живые экземпляры комнатных растений, гербарии </w:t>
      </w:r>
      <w:r w:rsidRPr="00DE521D">
        <w:rPr>
          <w:rFonts w:ascii="Times New Roman" w:hAnsi="Times New Roman"/>
          <w:color w:val="000000"/>
          <w:sz w:val="28"/>
          <w:lang w:val="ru-RU"/>
        </w:rPr>
        <w:t>растений разных отделов, влажные препараты животных, скелеты позвоночных, коллекции беспозвоночных животных, скелет человека, оборудование для демонстрации почвенного и воздушного питания растений, расщепления крахмала и белков под действием ферментов, обо</w:t>
      </w:r>
      <w:r w:rsidRPr="00DE521D">
        <w:rPr>
          <w:rFonts w:ascii="Times New Roman" w:hAnsi="Times New Roman"/>
          <w:color w:val="000000"/>
          <w:sz w:val="28"/>
          <w:lang w:val="ru-RU"/>
        </w:rPr>
        <w:t>рудование для демонстрации опытов по измерению жизненной ёмкости лёгких, механизма дыхательных движений, модели головного мозга различных животных.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«Изучение тканей растений».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«Изучение тканей животных».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Лабораторная</w:t>
      </w:r>
      <w:r w:rsidRPr="00DE521D">
        <w:rPr>
          <w:rFonts w:ascii="Times New Roman" w:hAnsi="Times New Roman"/>
          <w:b/>
          <w:color w:val="000000"/>
          <w:sz w:val="28"/>
          <w:lang w:val="ru-RU"/>
        </w:rPr>
        <w:t xml:space="preserve">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«Изучение органов цветкового растения».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Тема 10. Размножение и развитие организмов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Формы размножения организмов: бесполое (включая вегетативное) и половое. Виды бесполого размножения: почкование, споруляция, фрагментация, клонирование.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Половое </w:t>
      </w:r>
      <w:r w:rsidRPr="00DE521D">
        <w:rPr>
          <w:rFonts w:ascii="Times New Roman" w:hAnsi="Times New Roman"/>
          <w:color w:val="000000"/>
          <w:sz w:val="28"/>
          <w:lang w:val="ru-RU"/>
        </w:rPr>
        <w:t>размножение. Половые клетки, или гаметы. Мейоз. Стадии мейоза. Поведение хромосом в мейозе. Кроссинговер. Биологический смысл мейоза и полового процесса. Мейоз и его место в жизненном цикле организмов.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Предзародышевое развитие. Гаметогенез у животных. Поло</w:t>
      </w:r>
      <w:r w:rsidRPr="00DE521D">
        <w:rPr>
          <w:rFonts w:ascii="Times New Roman" w:hAnsi="Times New Roman"/>
          <w:color w:val="000000"/>
          <w:sz w:val="28"/>
          <w:lang w:val="ru-RU"/>
        </w:rPr>
        <w:t>вые железы. Образование и развитие половых клеток. Сперматогенез и оогенез. Строение половых клеток.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Оплодотворение и эмбриональное развитие животных. Способы оплодотворения: наружное, внутреннее. Партеногенез.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Индивидуальное развитие организмов (онтогенез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). Эмбриология – наука о развитии организмов. 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Морфогенез – одна из главных проблем эмбриологии. Концепция морфогенов и модели морфогенеза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. Стадии эмбриогенеза животных (на примере лягушки). Дробление. Типы дробления. 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Детерминированное и недерминированное д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робление. Бластула, типы бластул</w:t>
      </w:r>
      <w:r w:rsidRPr="00DE521D">
        <w:rPr>
          <w:rFonts w:ascii="Times New Roman" w:hAnsi="Times New Roman"/>
          <w:color w:val="000000"/>
          <w:sz w:val="28"/>
          <w:lang w:val="ru-RU"/>
        </w:rPr>
        <w:t>. Особенности дробления млекопитающих. Зародышевые листки (гаструляция). Закладка органов и тканей из зародышевых листков. Взаимное влияние частей развивающегося зародыша (эмбриональная индукция). Закладка плана строения жив</w:t>
      </w:r>
      <w:r w:rsidRPr="00DE521D">
        <w:rPr>
          <w:rFonts w:ascii="Times New Roman" w:hAnsi="Times New Roman"/>
          <w:color w:val="000000"/>
          <w:sz w:val="28"/>
          <w:lang w:val="ru-RU"/>
        </w:rPr>
        <w:t>отного как результат иерархических взаимодействий генов. Влияние на эмбриональное развитие различных факторов окружающей среды.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Рост и развитие животных. Постэмбриональный период. Прямое и непрямое развитие. Развитие с метаморфозом у беспозвоночных и позво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ночных животных. Биологическое значение прямого и непрямого </w:t>
      </w:r>
      <w:r w:rsidRPr="00DE521D">
        <w:rPr>
          <w:rFonts w:ascii="Times New Roman" w:hAnsi="Times New Roman"/>
          <w:color w:val="000000"/>
          <w:sz w:val="28"/>
          <w:lang w:val="ru-RU"/>
        </w:rPr>
        <w:lastRenderedPageBreak/>
        <w:t>развития, их распространение в природе. Типы роста животных. Факторы регуляции роста животных и человека. Стадии постэмбрионального развития у животных и человека. Периоды онтогенеза человека. Ста</w:t>
      </w:r>
      <w:r w:rsidRPr="00DE521D">
        <w:rPr>
          <w:rFonts w:ascii="Times New Roman" w:hAnsi="Times New Roman"/>
          <w:color w:val="000000"/>
          <w:sz w:val="28"/>
          <w:lang w:val="ru-RU"/>
        </w:rPr>
        <w:t>рение и смерть как биологические процессы.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Размножение и развитие растений. Гаметофит и спорофит. Мейоз в жизненном цикле растений. Образование спор в процессе мейоза. Гаметогенез у растений. Оплодотворение и развитие растительных организмов. Двойное оплод</w:t>
      </w:r>
      <w:r w:rsidRPr="00DE521D">
        <w:rPr>
          <w:rFonts w:ascii="Times New Roman" w:hAnsi="Times New Roman"/>
          <w:color w:val="000000"/>
          <w:sz w:val="28"/>
          <w:lang w:val="ru-RU"/>
        </w:rPr>
        <w:t>отворение у цветковых растений. Образование и развитие семени.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Механизмы регуляции онтогенеза у растений и животных.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Портреты: С. Г. Навашин, Х. Шпеман.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Таблицы и схемы: «Вегетативное размножение», «Типы бесполого размножения», «Размножение хл</w:t>
      </w:r>
      <w:r w:rsidRPr="00DE521D">
        <w:rPr>
          <w:rFonts w:ascii="Times New Roman" w:hAnsi="Times New Roman"/>
          <w:color w:val="000000"/>
          <w:sz w:val="28"/>
          <w:lang w:val="ru-RU"/>
        </w:rPr>
        <w:t>амидомонады», «Размножение эвглены», «Размножение гидры», «Мейоз», «Хромосомы», «Гаметогенез», «Строение яйцеклетки и сперматозоида», «Основные стадии онтогенеза», «Прямое и непрямое развитие», «Развитие майского жука», «Развитие саранчи», «Развитие лягушк</w:t>
      </w:r>
      <w:r w:rsidRPr="00DE521D">
        <w:rPr>
          <w:rFonts w:ascii="Times New Roman" w:hAnsi="Times New Roman"/>
          <w:color w:val="000000"/>
          <w:sz w:val="28"/>
          <w:lang w:val="ru-RU"/>
        </w:rPr>
        <w:t>и», «Двойное оплодотворение у цветковых растений», «Строение семян однодольных и двудольных растений», «Жизненный цикл морской капусты», «Жизненный цикл мха», «Жизненный цикл папоротника», «Жизненный цикл сосны».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микропреп</w:t>
      </w:r>
      <w:r w:rsidRPr="00DE521D">
        <w:rPr>
          <w:rFonts w:ascii="Times New Roman" w:hAnsi="Times New Roman"/>
          <w:color w:val="000000"/>
          <w:sz w:val="28"/>
          <w:lang w:val="ru-RU"/>
        </w:rPr>
        <w:t>араты яйцеклеток и сперматозоидов, модель «Цикл развития лягушки».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«Изучение строения половых клеток на готовых микропрепаратах».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«Выявление признаков сходства зародышей позвоночных животных».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«Ст</w:t>
      </w:r>
      <w:r w:rsidRPr="00DE521D">
        <w:rPr>
          <w:rFonts w:ascii="Times New Roman" w:hAnsi="Times New Roman"/>
          <w:color w:val="000000"/>
          <w:sz w:val="28"/>
          <w:lang w:val="ru-RU"/>
        </w:rPr>
        <w:t>роение органов размножения высших растений».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Тема 11. Генетика – наука о наследственности и изменчивости организмов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История становления и развития генетики как науки. Работы Г. Менделя, Г. де Фриза, Т. Моргана. Роль отечественных учёных в развитии генетики</w:t>
      </w:r>
      <w:r w:rsidRPr="00DE521D">
        <w:rPr>
          <w:rFonts w:ascii="Times New Roman" w:hAnsi="Times New Roman"/>
          <w:color w:val="000000"/>
          <w:sz w:val="28"/>
          <w:lang w:val="ru-RU"/>
        </w:rPr>
        <w:t>. Работы Н. К. Кольцова, Н. И. Вавилова, А. Н. Белозерского, Г. Д. Карпеченко, Ю. А. Филипченко, Н. В. Тимофеева-Ресовского.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Основные генетические понятия и символы. Гомологичные хромосомы, аллельные гены, альтернативные признаки, доминантный и рецессивный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признак, гомозигота, гетерозигота, чистая линия, гибриды, генотип, фенотип. </w:t>
      </w:r>
      <w:r w:rsidRPr="00DE521D">
        <w:rPr>
          <w:rFonts w:ascii="Times New Roman" w:hAnsi="Times New Roman"/>
          <w:color w:val="000000"/>
          <w:sz w:val="28"/>
          <w:lang w:val="ru-RU"/>
        </w:rPr>
        <w:lastRenderedPageBreak/>
        <w:t>Основные методы генетики: гибридологический, цитологический, молекулярно-генетический.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Портреты: Г. Мендель, Г. де Фриз, Т. Морган, Н. К. Кольцов, Н. И. Вавилов, А. Н</w:t>
      </w:r>
      <w:r w:rsidRPr="00DE521D">
        <w:rPr>
          <w:rFonts w:ascii="Times New Roman" w:hAnsi="Times New Roman"/>
          <w:color w:val="000000"/>
          <w:sz w:val="28"/>
          <w:lang w:val="ru-RU"/>
        </w:rPr>
        <w:t>. Белозерский, Г. Д. Карпеченко, Ю. А. Филипченко, Н. В. Тимофеев-Ресовский.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Таблицы и схемы: «Методы генетики», «Схемы скрещивания».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«Дрозофила как объект генетических исследований».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Тема 12. Закономерности наследственности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Моногибридн</w:t>
      </w:r>
      <w:r w:rsidRPr="00DE521D">
        <w:rPr>
          <w:rFonts w:ascii="Times New Roman" w:hAnsi="Times New Roman"/>
          <w:color w:val="000000"/>
          <w:sz w:val="28"/>
          <w:lang w:val="ru-RU"/>
        </w:rPr>
        <w:t>ое скрещивание. Первый закон Менделя – закон единообразия гибридов первого поколения. Правило доминирования. Второй закон Менделя – закон расщепления признаков. Цитологические основы моногибридного скрещивания. Гипотеза чистоты гамет.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Анализирующее скрещив</w:t>
      </w:r>
      <w:r w:rsidRPr="00DE521D">
        <w:rPr>
          <w:rFonts w:ascii="Times New Roman" w:hAnsi="Times New Roman"/>
          <w:color w:val="000000"/>
          <w:sz w:val="28"/>
          <w:lang w:val="ru-RU"/>
        </w:rPr>
        <w:t>ание. Промежуточный характер наследования. Расщепление признаков при неполном доминировании.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Дигибридное скрещивание. Третий закон Менделя – закон независимого наследования признаков. Цитологические основы дигибридного скрещивания.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Сцепленное наследование </w:t>
      </w:r>
      <w:r w:rsidRPr="00DE521D">
        <w:rPr>
          <w:rFonts w:ascii="Times New Roman" w:hAnsi="Times New Roman"/>
          <w:color w:val="000000"/>
          <w:sz w:val="28"/>
          <w:lang w:val="ru-RU"/>
        </w:rPr>
        <w:t>признаков. Работы Т. Моргана. Сцепленное наследование генов, нарушение сцепления между генами. Хромосомная теория наследственности.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Генетика пола. Хромосомный механизм определения пола. Аутосомы и половые хромосомы. Гомогаметный и гетерогаметный пол. </w:t>
      </w:r>
      <w:r w:rsidRPr="00DE521D">
        <w:rPr>
          <w:rFonts w:ascii="Times New Roman" w:hAnsi="Times New Roman"/>
          <w:color w:val="000000"/>
          <w:sz w:val="28"/>
          <w:lang w:val="ru-RU"/>
        </w:rPr>
        <w:t>Генетическая структура половых хромосом. Наследование признаков, сцепленных с полом.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Генотип как целостная система. Плейотропия – множественное действие гена. Множественный аллелизм. Взаимодействие неаллельных генов. Комплементарность. Эпистаз. Полимерия.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Генетический контроль развития растений, животных и человека, а также физиологических процессов, поведения и когнитивных функций. Генетические механизмы симбиогенеза, механизмы взаимодействия «хозяин – паразит» и «хозяин – микробиом». Генетические аспекты </w:t>
      </w:r>
      <w:r w:rsidRPr="00DE521D">
        <w:rPr>
          <w:rFonts w:ascii="Times New Roman" w:hAnsi="Times New Roman"/>
          <w:color w:val="000000"/>
          <w:sz w:val="28"/>
          <w:lang w:val="ru-RU"/>
        </w:rPr>
        <w:t>контроля и изменения наследственной информации в поколениях клеток и организмов.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Портреты: Г. Мендель, Т. Морган.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Таблицы и схемы: «Первый и второй законы Менделя», «Третий закон Менделя», «Анализирующее скрещивание», «Неполное доминирование»,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«Сцепленное наследование признаков у дрозофилы», «Генетика пола», </w:t>
      </w:r>
      <w:r w:rsidRPr="00DE521D">
        <w:rPr>
          <w:rFonts w:ascii="Times New Roman" w:hAnsi="Times New Roman"/>
          <w:color w:val="000000"/>
          <w:sz w:val="28"/>
          <w:lang w:val="ru-RU"/>
        </w:rPr>
        <w:lastRenderedPageBreak/>
        <w:t>«Кариотип человека», «Кариотип дрозофилы», «Кариотип птицы», «Множественный аллелизм», «Взаимодействие генов».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Оборудование: модель для демонстрации законов единообразия гибридов первого по</w:t>
      </w:r>
      <w:r w:rsidRPr="00DE521D">
        <w:rPr>
          <w:rFonts w:ascii="Times New Roman" w:hAnsi="Times New Roman"/>
          <w:color w:val="000000"/>
          <w:sz w:val="28"/>
          <w:lang w:val="ru-RU"/>
        </w:rPr>
        <w:t>коления и расщепления признаков, модель для демонстрации закона независимого наследования признаков, модель для демонстрации сцепленного наследования признаков, световой микроскоп, микропрепарат: «Дрозофила».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«Изучение результатов моног</w:t>
      </w:r>
      <w:r w:rsidRPr="00DE521D">
        <w:rPr>
          <w:rFonts w:ascii="Times New Roman" w:hAnsi="Times New Roman"/>
          <w:color w:val="000000"/>
          <w:sz w:val="28"/>
          <w:lang w:val="ru-RU"/>
        </w:rPr>
        <w:t>ибридного скрещивания у дрозофилы».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«Изучение результатов дигибридного скрещивания у дрозофилы».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Тема 13. Закономерности изменчивости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Взаимодействие генотипа и среды при формировании фенотипа. Изменчивость признаков. Качественные и </w:t>
      </w:r>
      <w:r w:rsidRPr="00DE521D">
        <w:rPr>
          <w:rFonts w:ascii="Times New Roman" w:hAnsi="Times New Roman"/>
          <w:color w:val="000000"/>
          <w:sz w:val="28"/>
          <w:lang w:val="ru-RU"/>
        </w:rPr>
        <w:t>количественные признаки. Виды изменчивости: ненаследственная и наследственная.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Модификационная изменчивость. Роль среды в формировании модификационной изменчивости. Норма реакции признака. Вариационный ряд и вариационная кривая (В. Иоганнсен). Свойства мод</w:t>
      </w:r>
      <w:r w:rsidRPr="00DE521D">
        <w:rPr>
          <w:rFonts w:ascii="Times New Roman" w:hAnsi="Times New Roman"/>
          <w:color w:val="000000"/>
          <w:sz w:val="28"/>
          <w:lang w:val="ru-RU"/>
        </w:rPr>
        <w:t>ификационной изменчивости.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Генотипическая изменчивость. Свойства генотипической изменчивости. Виды генотипической изменчивости: комбинативная, мутационная.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Комбинативная изменчивость. Мейоз и половой процесс – основа комбинативной изменчивости. Роль комбин</w:t>
      </w:r>
      <w:r w:rsidRPr="00DE521D">
        <w:rPr>
          <w:rFonts w:ascii="Times New Roman" w:hAnsi="Times New Roman"/>
          <w:color w:val="000000"/>
          <w:sz w:val="28"/>
          <w:lang w:val="ru-RU"/>
        </w:rPr>
        <w:t>ативной изменчивости в создании генетического разнообразия в пределах одного вида.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Мутационная изменчивость. Виды мутаций: генные, хромосомные, геномные. Спонтанные и индуцированные мутации. Ядерные и цитоплазматические мутации. Соматические и половые мута</w:t>
      </w:r>
      <w:r w:rsidRPr="00DE521D">
        <w:rPr>
          <w:rFonts w:ascii="Times New Roman" w:hAnsi="Times New Roman"/>
          <w:color w:val="000000"/>
          <w:sz w:val="28"/>
          <w:lang w:val="ru-RU"/>
        </w:rPr>
        <w:t>ции. Причины возникновения мутаций. Мутагены и их влияние на организмы. Закономерности мутационного процесса. Закон гомологических рядов в наследственной изменчивости (Н.И. Вавилов). Внеядерная изменчивость и наследственность.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i/>
          <w:color w:val="000000"/>
          <w:sz w:val="28"/>
          <w:lang w:val="ru-RU"/>
        </w:rPr>
        <w:t>Эпигенетика и эпигеномика, ро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ль эпигенетических факторов в наследовании и изменчивости фенотипических признаков у организмов.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Портреты: Г. де Фриз, В. Иоганнсен, Н. И. Вавилов.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Таблицы и схемы: «Виды изменчивости», «Модификационная изменчивость», «Комбинативная изменчивос</w:t>
      </w:r>
      <w:r w:rsidRPr="00DE521D">
        <w:rPr>
          <w:rFonts w:ascii="Times New Roman" w:hAnsi="Times New Roman"/>
          <w:color w:val="000000"/>
          <w:sz w:val="28"/>
          <w:lang w:val="ru-RU"/>
        </w:rPr>
        <w:t>ть», «Мейоз», «Оплодотворение», «Генетические заболевания человека», «Виды мутаций».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lastRenderedPageBreak/>
        <w:t>Оборудование: живые и гербарные экземпляры комнатных растений, рисунки (фотографии) животных с различными видами изменчивости.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«Исследование закономерн</w:t>
      </w:r>
      <w:r w:rsidRPr="00DE521D">
        <w:rPr>
          <w:rFonts w:ascii="Times New Roman" w:hAnsi="Times New Roman"/>
          <w:color w:val="000000"/>
          <w:sz w:val="28"/>
          <w:lang w:val="ru-RU"/>
        </w:rPr>
        <w:t>остей модификационной изменчивости. Построение вариационного ряда и вариационной кривой».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«Мутации у дрозофилы (на готовых микропрепаратах)».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Тема 14. Генетика человека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Кариотип человека. Международная программа исследования генома чело</w:t>
      </w:r>
      <w:r w:rsidRPr="00DE521D">
        <w:rPr>
          <w:rFonts w:ascii="Times New Roman" w:hAnsi="Times New Roman"/>
          <w:color w:val="000000"/>
          <w:sz w:val="28"/>
          <w:lang w:val="ru-RU"/>
        </w:rPr>
        <w:t>века. Методы изучения генетики человека: генеалогический, близнецовый, цитогенетический, популяционно-статистический, молекулярно-генетический. Современное определение генотипа: полногеномное секвенирование, генотипирование, в том числе с помощью ПЦР-анали</w:t>
      </w:r>
      <w:r w:rsidRPr="00DE521D">
        <w:rPr>
          <w:rFonts w:ascii="Times New Roman" w:hAnsi="Times New Roman"/>
          <w:color w:val="000000"/>
          <w:sz w:val="28"/>
          <w:lang w:val="ru-RU"/>
        </w:rPr>
        <w:t>за. Наследственные заболевания человека. Генные и хромосомные болезни человека. Болезни с наследственной предрасположенностью. Значение медицинской генетики в предотвращении и лечении генетических заболеваний человека. Медико-генетическое консультирование.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Стволовые клетки. Понятие «генетического груза». Этические аспекты исследований в области редактирования генома и стволовых клеток.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Генетические факторы повышенной чувствительности человека к физическому и химическому загрязнению окружающей среды. Генетич</w:t>
      </w:r>
      <w:r w:rsidRPr="00DE521D">
        <w:rPr>
          <w:rFonts w:ascii="Times New Roman" w:hAnsi="Times New Roman"/>
          <w:color w:val="000000"/>
          <w:sz w:val="28"/>
          <w:lang w:val="ru-RU"/>
        </w:rPr>
        <w:t>еская предрасположенность человека к патологиям.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Таблицы и схемы: «Кариотип человека», «Методы изучения генетики человека», «Генетические заболевания человека».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«Составление и анализ родословной».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 xml:space="preserve">Тема 15. Селекция </w:t>
      </w:r>
      <w:r w:rsidRPr="00DE521D">
        <w:rPr>
          <w:rFonts w:ascii="Times New Roman" w:hAnsi="Times New Roman"/>
          <w:b/>
          <w:color w:val="000000"/>
          <w:sz w:val="28"/>
          <w:lang w:val="ru-RU"/>
        </w:rPr>
        <w:t>организмов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Доместикация и селекция. Зарождение селекции и доместикации. Учение Н. И. Вавилова о Центрах происхождения и многообразия культурных растений. Роль селекции в создании сортов растений и пород животных. Сорт, порода, штамм. Закон гомологических р</w:t>
      </w:r>
      <w:r w:rsidRPr="00DE521D">
        <w:rPr>
          <w:rFonts w:ascii="Times New Roman" w:hAnsi="Times New Roman"/>
          <w:color w:val="000000"/>
          <w:sz w:val="28"/>
          <w:lang w:val="ru-RU"/>
        </w:rPr>
        <w:t>ядов в наследственной изменчивости Н. И. Вавилова, его значение для селекционной работы.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Методы селекционной работы. Искусственный отбор: массовый и индивидуальный. Этапы комбинационной селекции. Испытание производителей по потомству. Отбор по генотипу с п</w:t>
      </w:r>
      <w:r w:rsidRPr="00DE521D">
        <w:rPr>
          <w:rFonts w:ascii="Times New Roman" w:hAnsi="Times New Roman"/>
          <w:color w:val="000000"/>
          <w:sz w:val="28"/>
          <w:lang w:val="ru-RU"/>
        </w:rPr>
        <w:t>омощью оценки фенотипа потомства и отбор по генотипу с помощью анализа ДНК.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Искусственный мутагенез как метод селекционной работы. Радиационный и химический мутагенез как источник мутаций у культурных </w:t>
      </w:r>
      <w:r w:rsidRPr="00DE521D">
        <w:rPr>
          <w:rFonts w:ascii="Times New Roman" w:hAnsi="Times New Roman"/>
          <w:color w:val="000000"/>
          <w:sz w:val="28"/>
          <w:lang w:val="ru-RU"/>
        </w:rPr>
        <w:lastRenderedPageBreak/>
        <w:t>форм организмов. Использование геномного редактирования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и методов рекомбинантных ДНК для получения исходного материала для селекции.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Получение полиплоидов. Внутривидовая гибридизация. Близкородственное скрещивание, или инбридинг. Неродственное скрещивание, или аутбридинг. Гетерозис и его причины. Использование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гетерозиса в селекции. Отдалённая гибридизация. Преодоление бесплодия межвидовых гибридов. Достижения селекции растений и животных. 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«Зелёная революция».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Сохранение и изучение генетических ресурсов культурных растений и их диких родичей для создания новых 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сортов и гибридов сельскохозяйственных культур. 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Изучение, сохранение и управление генетическими ресурсами сельскохозяйственных и промысловых животных в целях улучшения существующих и создания новых пород, линий и кроссов, в том числе с применением современ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ных методов научных исследований, передовых идей и перспективных технологий.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Портреты: Н. И. Вавилов, И. В. Мичурин, Г. Д. Карпеченко, П. П. Лукьяненко, Б. Л. Астауров, Н. Борлоуг, Д. К. Беляев.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Таблицы и схемы: «Центры происхождения и многооб</w:t>
      </w:r>
      <w:r w:rsidRPr="00DE521D">
        <w:rPr>
          <w:rFonts w:ascii="Times New Roman" w:hAnsi="Times New Roman"/>
          <w:color w:val="000000"/>
          <w:sz w:val="28"/>
          <w:lang w:val="ru-RU"/>
        </w:rPr>
        <w:t>разия культурных растений», «Закон гомологических рядов в наследственной изменчивости», «Методы селекции», «Отдалённая гибридизация», «Мутагенез».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«Изучение сортов культурных растений и пород домашних животных».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«Изу</w:t>
      </w:r>
      <w:r w:rsidRPr="00DE521D">
        <w:rPr>
          <w:rFonts w:ascii="Times New Roman" w:hAnsi="Times New Roman"/>
          <w:color w:val="000000"/>
          <w:sz w:val="28"/>
          <w:lang w:val="ru-RU"/>
        </w:rPr>
        <w:t>чение методов селекции растений».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«Прививка растений».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 xml:space="preserve">Экскурсия </w:t>
      </w:r>
      <w:r w:rsidRPr="00DE521D">
        <w:rPr>
          <w:rFonts w:ascii="Times New Roman" w:hAnsi="Times New Roman"/>
          <w:color w:val="000000"/>
          <w:sz w:val="28"/>
          <w:lang w:val="ru-RU"/>
        </w:rPr>
        <w:t>«Основные методы и достижения селекции растений и животных (на селекционную станцию, племенную ферму, сортоиспытательный участок, в тепличное хозяйство, в лабораторию агро</w:t>
      </w:r>
      <w:r w:rsidRPr="00DE521D">
        <w:rPr>
          <w:rFonts w:ascii="Times New Roman" w:hAnsi="Times New Roman"/>
          <w:color w:val="000000"/>
          <w:sz w:val="28"/>
          <w:lang w:val="ru-RU"/>
        </w:rPr>
        <w:t>университета или научного центра)».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Тема 16. Биотехнология и синтетическая биология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Объекты, используемые в биотехнологии, – клеточные и тканевые культуры, микроорганизмы, их характеристика. Традиционная биотехнология: хлебопечение, получение кисломолочных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продуктов, виноделие. Микробиологический синтез. Объекты микробиологических технологий. Производство белка, аминокислот и витаминов.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Создание технологий и инструментов целенаправленного изменения и конструирования геномов с целью получения организмов и их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компонентов, содержащих не встречающиеся в природе биосинтетические пути.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lastRenderedPageBreak/>
        <w:t>Клеточная инженерия. Методы культуры клеток и тканей растений и животных. Криобанки. Соматическая гибридизация и соматический эмбриогенез. Использование гаплоидов в селекции растени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й. 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Получение моноклональных антител. Использование моноклональных и поликлональных антител в медицине.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Искусственное оплодотворение. Реконструкция яйцеклеток и клонирование животных. Метод трансплантации ядер клеток. 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Технологии оздоровления, культивировани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я и микроклонального размножения сельскохозяйственных культур</w:t>
      </w:r>
      <w:r w:rsidRPr="00DE521D">
        <w:rPr>
          <w:rFonts w:ascii="Times New Roman" w:hAnsi="Times New Roman"/>
          <w:color w:val="000000"/>
          <w:sz w:val="28"/>
          <w:lang w:val="ru-RU"/>
        </w:rPr>
        <w:t>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Хромосомная и генная инженерия. Искусственный синтез гена и конструирование рекомбинантных ДНК. 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Создание трансгенных организмов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. Достижения и перспективы хромосомной и генной инженерии. </w:t>
      </w:r>
      <w:r w:rsidRPr="00DE521D">
        <w:rPr>
          <w:rFonts w:ascii="Times New Roman" w:hAnsi="Times New Roman"/>
          <w:color w:val="000000"/>
          <w:sz w:val="28"/>
          <w:lang w:val="ru-RU"/>
        </w:rPr>
        <w:t>Экологические и этические проблемы генной инженерии.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Медицинские биотехнологии. Постгеномная цифровая медицина. ПЦР-диагностика. Метаболомный анализ, геноцентрический анализ протеома человека для оценки состояния его здоровья. Использование стволовых клето</w:t>
      </w:r>
      <w:r w:rsidRPr="00DE521D">
        <w:rPr>
          <w:rFonts w:ascii="Times New Roman" w:hAnsi="Times New Roman"/>
          <w:color w:val="000000"/>
          <w:sz w:val="28"/>
          <w:lang w:val="ru-RU"/>
        </w:rPr>
        <w:t>к. Таргетная терапия рака. 3</w:t>
      </w:r>
      <w:r>
        <w:rPr>
          <w:rFonts w:ascii="Times New Roman" w:hAnsi="Times New Roman"/>
          <w:color w:val="000000"/>
          <w:sz w:val="28"/>
        </w:rPr>
        <w:t>D</w:t>
      </w:r>
      <w:r w:rsidRPr="00DE521D">
        <w:rPr>
          <w:rFonts w:ascii="Times New Roman" w:hAnsi="Times New Roman"/>
          <w:color w:val="000000"/>
          <w:sz w:val="28"/>
          <w:lang w:val="ru-RU"/>
        </w:rPr>
        <w:t>-биоинженерия для разработки фундаментальных основ медицинских технологий, создания комплексных тканей сочетанием технологий трёхмерного биопринтинга и скаффолдинга для решения задач персонализированной медицины.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Создание векто</w:t>
      </w:r>
      <w:r w:rsidRPr="00DE521D">
        <w:rPr>
          <w:rFonts w:ascii="Times New Roman" w:hAnsi="Times New Roman"/>
          <w:color w:val="000000"/>
          <w:sz w:val="28"/>
          <w:lang w:val="ru-RU"/>
        </w:rPr>
        <w:t>рных вакцин с целью обеспечения комбинированной защиты от возбудителей ОРВИ, установление молекулярных механизмов функционирования РНК-содержащих вирусов, вызывающих особо опасные заболевания человека и животных.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Таблицы и схемы: «Использовани</w:t>
      </w:r>
      <w:r w:rsidRPr="00DE521D">
        <w:rPr>
          <w:rFonts w:ascii="Times New Roman" w:hAnsi="Times New Roman"/>
          <w:color w:val="000000"/>
          <w:sz w:val="28"/>
          <w:lang w:val="ru-RU"/>
        </w:rPr>
        <w:t>е микроорганизмов в промышленном производстве», «Клеточная инженерия», «Генная инженерия».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«Изучение объектов биотехнологии».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«Получение молочнокислых продуктов».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Экскурсия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«Биотехнология – важнейшая производительная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сила современности (на биотехнологическое производство)».</w:t>
      </w:r>
    </w:p>
    <w:p w:rsidR="00D1579F" w:rsidRPr="00DE521D" w:rsidRDefault="00D1579F">
      <w:pPr>
        <w:spacing w:after="0" w:line="264" w:lineRule="auto"/>
        <w:ind w:left="120"/>
        <w:jc w:val="both"/>
        <w:rPr>
          <w:lang w:val="ru-RU"/>
        </w:rPr>
      </w:pPr>
    </w:p>
    <w:p w:rsidR="00D1579F" w:rsidRPr="00DE521D" w:rsidRDefault="00995E2D">
      <w:pPr>
        <w:spacing w:after="0" w:line="264" w:lineRule="auto"/>
        <w:ind w:left="12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D1579F" w:rsidRPr="00DE521D" w:rsidRDefault="00D1579F">
      <w:pPr>
        <w:spacing w:after="0" w:line="264" w:lineRule="auto"/>
        <w:ind w:left="120"/>
        <w:jc w:val="both"/>
        <w:rPr>
          <w:lang w:val="ru-RU"/>
        </w:rPr>
      </w:pP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Тема 1.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E521D">
        <w:rPr>
          <w:rFonts w:ascii="Times New Roman" w:hAnsi="Times New Roman"/>
          <w:b/>
          <w:color w:val="000000"/>
          <w:sz w:val="28"/>
          <w:lang w:val="ru-RU"/>
        </w:rPr>
        <w:t>Зарождение и развитие эволюционных представлений в биологии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Эволюционная теория Ч. Дарвина. Предпосылки возникновения дарвинизма. Жизнь и научная деятельность Ч. Дарвина.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Движущие силы эволюции видов по Ч. Дарвину (высокая интенсивность размножения организмов, наследственная изменчивость, борьба за существование, естественный и искусственный отбор).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lastRenderedPageBreak/>
        <w:t>Оформление синтетической теории эволюции (СТЭ). Нейтральная теория эволюции</w:t>
      </w:r>
      <w:r w:rsidRPr="00DE521D">
        <w:rPr>
          <w:rFonts w:ascii="Times New Roman" w:hAnsi="Times New Roman"/>
          <w:color w:val="000000"/>
          <w:sz w:val="28"/>
          <w:lang w:val="ru-RU"/>
        </w:rPr>
        <w:t>. Современная эволюционная биология. Значение эволюционной теории в формировании естественно-научной картины мира.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Портреты: Аристотель, К. Линней, Ж. Б. Ламарк, Э. Ж. Сент-Илер, Ж. Кювье, Ч. Дарвин, С. С. Четвериков, И. И. Шмальгаузен, Дж. Хо</w:t>
      </w:r>
      <w:r w:rsidRPr="00DE521D">
        <w:rPr>
          <w:rFonts w:ascii="Times New Roman" w:hAnsi="Times New Roman"/>
          <w:color w:val="000000"/>
          <w:sz w:val="28"/>
          <w:lang w:val="ru-RU"/>
        </w:rPr>
        <w:t>лдейн, Д. К. Беляев.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Таблицы и схемы: «Система живой природы (по К. Линнею)», «Лестница живых существ (по Ламарку)», «Механизм формирования приспособлений у растений и животных (по Ламарку)», «Карта-схема маршрута путешествия Ч. Дарвина», «Находки Ч. Дарви</w:t>
      </w:r>
      <w:r w:rsidRPr="00DE521D">
        <w:rPr>
          <w:rFonts w:ascii="Times New Roman" w:hAnsi="Times New Roman"/>
          <w:color w:val="000000"/>
          <w:sz w:val="28"/>
          <w:lang w:val="ru-RU"/>
        </w:rPr>
        <w:t>на», «Формы борьбы за существование», «Породы голубей», «Многообразие культурных форм капусты», «Породы домашних животных», «Схема образования новых видов (по Ч. Дарвину)», «Схема соотношения движущих сил эволюции», «Основные положения синтетической теории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эволюции».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Тема 2. Микроэволюция и её результаты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Популяция как элементарная единица эволюции. Современные методы оценки генетического разнообразия и структуры популяций. Изменение генофонда популяции как элементарное эволюционное явление. Закон генетическ</w:t>
      </w:r>
      <w:r w:rsidRPr="00DE521D">
        <w:rPr>
          <w:rFonts w:ascii="Times New Roman" w:hAnsi="Times New Roman"/>
          <w:color w:val="000000"/>
          <w:sz w:val="28"/>
          <w:lang w:val="ru-RU"/>
        </w:rPr>
        <w:t>ого равновесия Дж. Харди, В. Вайнберга.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Элементарные факторы (движущие силы) эволюции. Мутационный процесс. Комбинативная изменчивость. Дрейф генов – случайные ненаправленные изменения частот аллелей в популяциях. Эффект основателя. 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Эффект бутылочного горл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ышка. Снижение генетического разнообразия: причины и следствия. Проявление эффекта дрейфа генов в больших и малых популяциях.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Миграции. Изоляция популяций: географическая (пространственная), биологическая (репродуктивная).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Естественный отбор – направляющий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фактор эволюции. Формы естественного отбора: движущий, стабилизирующий, разрывающий (дизруптивный). Половой отбор. Возникновение и эволюция социального поведения животных.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Приспособленность организмов как результат микроэволюции. Возникновение приспособле</w:t>
      </w:r>
      <w:r w:rsidRPr="00DE521D">
        <w:rPr>
          <w:rFonts w:ascii="Times New Roman" w:hAnsi="Times New Roman"/>
          <w:color w:val="000000"/>
          <w:sz w:val="28"/>
          <w:lang w:val="ru-RU"/>
        </w:rPr>
        <w:t>ний у организмов. Ароморфозы и идиоадаптации. Примеры приспособлений у организмов: морфологические, физиологические, биохимические, поведенческие. Относительность приспособленности организмов.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Вид, его критерии и структура. Видообразование как результат ми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кроэволюции. Изоляция – ключевой фактор видообразования. Пути и способы видообразования: аллопатрическое (географическое), </w:t>
      </w:r>
      <w:r w:rsidRPr="00DE521D">
        <w:rPr>
          <w:rFonts w:ascii="Times New Roman" w:hAnsi="Times New Roman"/>
          <w:color w:val="000000"/>
          <w:sz w:val="28"/>
          <w:lang w:val="ru-RU"/>
        </w:rPr>
        <w:lastRenderedPageBreak/>
        <w:t>симпатрическое (экологическое), «мгновенное» (полиплоидизация, гибридизация). Длительность эволюционных процессов.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Механизмы формиров</w:t>
      </w:r>
      <w:r w:rsidRPr="00DE521D">
        <w:rPr>
          <w:rFonts w:ascii="Times New Roman" w:hAnsi="Times New Roman"/>
          <w:color w:val="000000"/>
          <w:sz w:val="28"/>
          <w:lang w:val="ru-RU"/>
        </w:rPr>
        <w:t>ания биологического разнообразия.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Роль эволюционной биологии в разработке научных методов сохранения биоразнообразия. Микроэволюция и коэволюция паразитов и их хозяев. Механизмы формирования устойчивости к антибиотикам и способы борьбы с ней.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Портреты: С. С. Четвериков, Э. Майр.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Таблицы и схемы: «Мутационная изменчивость», «Популяционная структура вида», «Схема проявления закона Харди–Вайнберга», «Движущие силы эволюции», «Экологическая изоляция популяций севанской форели», «Географическая изол</w:t>
      </w:r>
      <w:r w:rsidRPr="00DE521D">
        <w:rPr>
          <w:rFonts w:ascii="Times New Roman" w:hAnsi="Times New Roman"/>
          <w:color w:val="000000"/>
          <w:sz w:val="28"/>
          <w:lang w:val="ru-RU"/>
        </w:rPr>
        <w:t>яция лиственницы сибирской и лиственницы даурской», «Популяционные волны численности хищников и жертв», «Схема действия естественного отбора», «Формы борьбы за существование», «Индустриальный меланизм», «Живые ископаемые», «Покровительственная окраска живо</w:t>
      </w:r>
      <w:r w:rsidRPr="00DE521D">
        <w:rPr>
          <w:rFonts w:ascii="Times New Roman" w:hAnsi="Times New Roman"/>
          <w:color w:val="000000"/>
          <w:sz w:val="28"/>
          <w:lang w:val="ru-RU"/>
        </w:rPr>
        <w:t>тных», «Предупреждающая окраска животных», «Физиологические адаптации», «Приспособленность организмов и её относительность», «Критерии вида», «Виды-двойники», «Структура вида в природе», «Способы видообразования», «Географическое видообразование трёх видов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ландышей», «Экологическое видообразование видов синиц», «Полиплоиды растений», «Капустно-редечный гибрид».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Оборудование: гербарии растений, коллекции насекомых, чучела птиц и зверей с примерами различных приспособлений, чучела птиц и зверей разных видов, </w:t>
      </w:r>
      <w:r w:rsidRPr="00DE521D">
        <w:rPr>
          <w:rFonts w:ascii="Times New Roman" w:hAnsi="Times New Roman"/>
          <w:color w:val="000000"/>
          <w:sz w:val="28"/>
          <w:lang w:val="ru-RU"/>
        </w:rPr>
        <w:t>гербарии растений близких видов, образовавшихся различными способами.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«Выявление изменчивости у особей одного вида».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«Приспособления организмов и их относительная целесообразность».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«Сравнение вид</w:t>
      </w:r>
      <w:r w:rsidRPr="00DE521D">
        <w:rPr>
          <w:rFonts w:ascii="Times New Roman" w:hAnsi="Times New Roman"/>
          <w:color w:val="000000"/>
          <w:sz w:val="28"/>
          <w:lang w:val="ru-RU"/>
        </w:rPr>
        <w:t>ов по морфологическому критерию».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Тема 3. Макроэволюция и её результаты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Методы изучения макроэволюции. Палеонтологические методы изучения эволюции. Переходные формы и филогенетические ряды организмов.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Биогеографические методы изучения эволюции. Сравнение </w:t>
      </w:r>
      <w:r w:rsidRPr="00DE521D">
        <w:rPr>
          <w:rFonts w:ascii="Times New Roman" w:hAnsi="Times New Roman"/>
          <w:color w:val="000000"/>
          <w:sz w:val="28"/>
          <w:lang w:val="ru-RU"/>
        </w:rPr>
        <w:t>флоры и фауны материков и островов. Биогеографические области Земли. Виды-эндемики и реликты.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Эмбриологические и сравнительно-морфологические методы изучения эволюции. Генетические механизмы эволюции онтогенеза и появления эволюционных новшеств. </w:t>
      </w:r>
      <w:r w:rsidRPr="00DE521D">
        <w:rPr>
          <w:rFonts w:ascii="Times New Roman" w:hAnsi="Times New Roman"/>
          <w:color w:val="000000"/>
          <w:sz w:val="28"/>
          <w:lang w:val="ru-RU"/>
        </w:rPr>
        <w:t>Гомологичные и аналогичные органы. Рудиментарные органы и атавизмы. Молекулярно-генетические, биохимические и математические методы изучения эволюции. Гомологичные гены. Современные методы построения филогенетических деревьев.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Хромосомные мутации и эволюци</w:t>
      </w:r>
      <w:r w:rsidRPr="00DE521D">
        <w:rPr>
          <w:rFonts w:ascii="Times New Roman" w:hAnsi="Times New Roman"/>
          <w:color w:val="000000"/>
          <w:sz w:val="28"/>
          <w:lang w:val="ru-RU"/>
        </w:rPr>
        <w:t>я геномов.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Общие закономерности (правила) эволюции. 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Принцип смены функций</w:t>
      </w:r>
      <w:r w:rsidRPr="00DE521D">
        <w:rPr>
          <w:rFonts w:ascii="Times New Roman" w:hAnsi="Times New Roman"/>
          <w:color w:val="000000"/>
          <w:sz w:val="28"/>
          <w:lang w:val="ru-RU"/>
        </w:rPr>
        <w:t>. Необратимость эволюции. Адаптивная радиация. Неравномерность темпов эволюции.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Портреты: К. М. Бэр, А. О. Ковалевский, Ф. Мюллер, Э. Геккель.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Таблицы и схемы: «Филогенет</w:t>
      </w:r>
      <w:r w:rsidRPr="00DE521D">
        <w:rPr>
          <w:rFonts w:ascii="Times New Roman" w:hAnsi="Times New Roman"/>
          <w:color w:val="000000"/>
          <w:sz w:val="28"/>
          <w:lang w:val="ru-RU"/>
        </w:rPr>
        <w:t>ический ряд лошади», «Археоптерикс», «Зверозубые ящеры», «Стегоцефалы», «Риниофиты», «Семенные папоротники», «Биогеографические зоны Земли», «Дрейф континентов», «Реликты», «Начальные стадии эмбрионального развития позвоночных животных», «Гомологичные и ан</w:t>
      </w:r>
      <w:r w:rsidRPr="00DE521D">
        <w:rPr>
          <w:rFonts w:ascii="Times New Roman" w:hAnsi="Times New Roman"/>
          <w:color w:val="000000"/>
          <w:sz w:val="28"/>
          <w:lang w:val="ru-RU"/>
        </w:rPr>
        <w:t>алогичные органы», «Рудименты», «Атавизмы», «Хромосомные наборы человека и шимпанзе», «Главные направления эволюции», «Общие закономерности эволюции».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Оборудование: коллекции, гербарии, муляжи ископаемых остатков организмов, муляжи гомологичных, аналогичны</w:t>
      </w:r>
      <w:r w:rsidRPr="00DE521D">
        <w:rPr>
          <w:rFonts w:ascii="Times New Roman" w:hAnsi="Times New Roman"/>
          <w:color w:val="000000"/>
          <w:sz w:val="28"/>
          <w:lang w:val="ru-RU"/>
        </w:rPr>
        <w:t>х, рудиментарных органов и атавизмов, коллекции насекомых.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Тема 4. Происхождение и развитие жизни на Земле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Научные гипотезы происхождения жизни на Земле. Абиогенез и панспермия. Донаучные представления о зарождении жизни (креационизм). Гипотеза постоянного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самозарождения жизни и её опровержение опытами Ф. Реди, Л. Спалланцани, Л. Пастера. Происхождение жизни и астробиология.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Основные этапы неорганической эволюции. Планетарная (геологическая) эволюция. Химическая эволюция. Абиогенный синтез органических веще</w:t>
      </w:r>
      <w:r w:rsidRPr="00DE521D">
        <w:rPr>
          <w:rFonts w:ascii="Times New Roman" w:hAnsi="Times New Roman"/>
          <w:color w:val="000000"/>
          <w:sz w:val="28"/>
          <w:lang w:val="ru-RU"/>
        </w:rPr>
        <w:t>ств из неорганических. Опыт С. Миллера и Г. Юри. Образование полимеров из мономеров. Коацерватная гипотеза А. И. Опарина, гипотеза первичного бульона Дж. Холдейна, генетическая гипотеза Г. Мёллера. Рибозимы (Т. Чек) и гипотеза «мира РНК» У. Гилберта. Форми</w:t>
      </w:r>
      <w:r w:rsidRPr="00DE521D">
        <w:rPr>
          <w:rFonts w:ascii="Times New Roman" w:hAnsi="Times New Roman"/>
          <w:color w:val="000000"/>
          <w:sz w:val="28"/>
          <w:lang w:val="ru-RU"/>
        </w:rPr>
        <w:t>рование мембран и возникновение протоклетки.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История Земли и методы её изучения. Ископаемые органические остатки. Геохронология и её методы. Относительная и абсолютная геохронология. Геохронологическая шкала: эоны, эры, периоды, эпохи.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lastRenderedPageBreak/>
        <w:t>Начальные этапы орга</w:t>
      </w:r>
      <w:r w:rsidRPr="00DE521D">
        <w:rPr>
          <w:rFonts w:ascii="Times New Roman" w:hAnsi="Times New Roman"/>
          <w:color w:val="000000"/>
          <w:sz w:val="28"/>
          <w:lang w:val="ru-RU"/>
        </w:rPr>
        <w:t>нической эволюции. Появление и эволюция первых клеток. Эволюция метаболизма. Возникновение первых экосистем. Современные микробные биоплёнки как аналог первых на Земле сообществ. Строматолиты. Прокариоты и эукариоты.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Происхождение эукариот (симбиогенез). Э</w:t>
      </w:r>
      <w:r w:rsidRPr="00DE521D">
        <w:rPr>
          <w:rFonts w:ascii="Times New Roman" w:hAnsi="Times New Roman"/>
          <w:color w:val="000000"/>
          <w:sz w:val="28"/>
          <w:lang w:val="ru-RU"/>
        </w:rPr>
        <w:t>волюционное происхождение вирусов. Происхождение многоклеточных организмов. Возникновение основных групп многоклеточных организмов.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Основные этапы эволюции высших растений. Основные ароморфозы растений. Выход растений на сушу. Появление споровых растений и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завоевание ими суши. Семенные растения. Происхождение цветковых растений.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Основные этапы эволюции животного мира. Основные ароморфозы животных. Вендская фауна. Кембрийский взрыв – появление современных типов. Первые хордовые животные. Жизнь в воде. Эволюц</w:t>
      </w:r>
      <w:r w:rsidRPr="00DE521D">
        <w:rPr>
          <w:rFonts w:ascii="Times New Roman" w:hAnsi="Times New Roman"/>
          <w:color w:val="000000"/>
          <w:sz w:val="28"/>
          <w:lang w:val="ru-RU"/>
        </w:rPr>
        <w:t>ия позвоночных. Происхождение амфибий и рептилий. Происхождение млекопитающих и птиц. Принцип ключевого ароморфоза. Освоение беспозвоночными и позвоночными животными суши.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Развитие жизни на Земле по эрам и периодам: архей, протерозой, палеозой, мезозой, ка</w:t>
      </w:r>
      <w:r w:rsidRPr="00DE521D">
        <w:rPr>
          <w:rFonts w:ascii="Times New Roman" w:hAnsi="Times New Roman"/>
          <w:color w:val="000000"/>
          <w:sz w:val="28"/>
          <w:lang w:val="ru-RU"/>
        </w:rPr>
        <w:t>йнозой. Общая характеристика климата и геологических процессов. Появление и расцвет характерных организмов. Углеобразование: его условия и влияние на газовый состав атмосферы.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Массовые вымирания – экологические кризисы прошлого. Причины и следствия массовы</w:t>
      </w:r>
      <w:r w:rsidRPr="00DE521D">
        <w:rPr>
          <w:rFonts w:ascii="Times New Roman" w:hAnsi="Times New Roman"/>
          <w:color w:val="000000"/>
          <w:sz w:val="28"/>
          <w:lang w:val="ru-RU"/>
        </w:rPr>
        <w:t>х вымираний. Современный экологический кризис, его особенности. Проблема сохранения биоразнообразия на Земле.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Современная система органического мира. Принципы классификации организмов. Основные систематические группы организмов.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Портреты: Ф. Р</w:t>
      </w:r>
      <w:r w:rsidRPr="00DE521D">
        <w:rPr>
          <w:rFonts w:ascii="Times New Roman" w:hAnsi="Times New Roman"/>
          <w:color w:val="000000"/>
          <w:sz w:val="28"/>
          <w:lang w:val="ru-RU"/>
        </w:rPr>
        <w:t>еди, Л. Спалланцани, Л. Пастер, И. И. Мечников, А. И. Опарин, Дж. Холдейн, Г. Мёллер, С. Миллер, Г. Юри.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Таблицы и схемы: «Схема опыта Ф. Реди», «Схема опыта Л. Пастера по изучению самозарождения жизни», «Схема опыта С. Миллера, Г. Юри», «Этапы неорганичес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кой эволюции», «Геохронологическая шкала», «Начальные этапы органической эволюции», «Схема образования эукариот путём симбиогенеза», «Система живой природы», «Строение вируса», «Ароморфозы растений», «Риниофиты», «Одноклеточные водоросли», «Многоклеточные 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водоросли», «Мхи», «Папоротники», «Голосеменные растения», «Органы цветковых растений», «Схема развития животного мира», «Ароморфозы животных», «Простейшие», «Кишечнополостные», «Плоские черви», «Членистоногие», «Рыбы», «Земноводные», </w:t>
      </w:r>
      <w:r w:rsidRPr="00DE521D">
        <w:rPr>
          <w:rFonts w:ascii="Times New Roman" w:hAnsi="Times New Roman"/>
          <w:color w:val="000000"/>
          <w:sz w:val="28"/>
          <w:lang w:val="ru-RU"/>
        </w:rPr>
        <w:lastRenderedPageBreak/>
        <w:t>«Пресмыкающиеся», «Пт</w:t>
      </w:r>
      <w:r w:rsidRPr="00DE521D">
        <w:rPr>
          <w:rFonts w:ascii="Times New Roman" w:hAnsi="Times New Roman"/>
          <w:color w:val="000000"/>
          <w:sz w:val="28"/>
          <w:lang w:val="ru-RU"/>
        </w:rPr>
        <w:t>ицы», «Млекопитающие», «Развитие жизни в архейской эре», «Развитие жизни в протерозойской эре», «Развитие жизни в палеозойской эре», «Развитие жизни в мезозойской эре», «Развитие жизни в кайнозойской эре», «Современная система органического мира».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Оборудов</w:t>
      </w:r>
      <w:r w:rsidRPr="00DE521D">
        <w:rPr>
          <w:rFonts w:ascii="Times New Roman" w:hAnsi="Times New Roman"/>
          <w:color w:val="000000"/>
          <w:sz w:val="28"/>
          <w:lang w:val="ru-RU"/>
        </w:rPr>
        <w:t>ание: гербарии растений различных отделов, коллекции насекомых, влажные препараты животных, раковины моллюсков, коллекции иглокожих, скелеты позвоночных животных, чучела птиц и зверей, коллекции окаменелостей, полезных ископаемых, муляжи органических остат</w:t>
      </w:r>
      <w:r w:rsidRPr="00DE521D">
        <w:rPr>
          <w:rFonts w:ascii="Times New Roman" w:hAnsi="Times New Roman"/>
          <w:color w:val="000000"/>
          <w:sz w:val="28"/>
          <w:lang w:val="ru-RU"/>
        </w:rPr>
        <w:t>ков организмов.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Виртуальная лабораторная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«Моделирование опытов Миллера–Юри по изучению абиогенного синтеза органических соединений в первичной атмосфере».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«Изучение и описание ископаемых остатков древних организмов».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Практическая</w:t>
      </w:r>
      <w:r w:rsidRPr="00DE521D">
        <w:rPr>
          <w:rFonts w:ascii="Times New Roman" w:hAnsi="Times New Roman"/>
          <w:b/>
          <w:color w:val="000000"/>
          <w:sz w:val="28"/>
          <w:lang w:val="ru-RU"/>
        </w:rPr>
        <w:t xml:space="preserve">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«Изучение особенностей строения растений разных отделов».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«Изучение особенностей строения позвоночных животных».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Тема 5. Происхождение человека – антропогенез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Разделы и задачи антропологии. Методы антропологии.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Становление </w:t>
      </w:r>
      <w:r w:rsidRPr="00DE521D">
        <w:rPr>
          <w:rFonts w:ascii="Times New Roman" w:hAnsi="Times New Roman"/>
          <w:color w:val="000000"/>
          <w:sz w:val="28"/>
          <w:lang w:val="ru-RU"/>
        </w:rPr>
        <w:t>представлений о происхождении человека. Религиозные воззрения. Современные научные теории.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Сходство человека с животными. Систематическое положение человека. Свидетельства сходства человека с животными: сравнительно-морфологические, эмбриологические, физио</w:t>
      </w:r>
      <w:r w:rsidRPr="00DE521D">
        <w:rPr>
          <w:rFonts w:ascii="Times New Roman" w:hAnsi="Times New Roman"/>
          <w:color w:val="000000"/>
          <w:sz w:val="28"/>
          <w:lang w:val="ru-RU"/>
        </w:rPr>
        <w:t>лого-биохимические, поведенческие. Отличия человека от животных. Прямохождение и комплекс связанных с ним признаков. Развитие головного мозга и второй сигнальной системы.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Движущие силы (факторы) антропогенеза: биологические, социальные. Соотношение биологи</w:t>
      </w:r>
      <w:r w:rsidRPr="00DE521D">
        <w:rPr>
          <w:rFonts w:ascii="Times New Roman" w:hAnsi="Times New Roman"/>
          <w:color w:val="000000"/>
          <w:sz w:val="28"/>
          <w:lang w:val="ru-RU"/>
        </w:rPr>
        <w:t>ческих и социальных факторов в антропогенезе.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Основные стадии антропогенеза. Ранние человекообразные обезьяны (проконсулы) и ранние понгиды – общие предки человекообразных обезьян и людей. Австралопитеки – двуногие предки людей. Человек умелый, первые изго</w:t>
      </w:r>
      <w:r w:rsidRPr="00DE521D">
        <w:rPr>
          <w:rFonts w:ascii="Times New Roman" w:hAnsi="Times New Roman"/>
          <w:color w:val="000000"/>
          <w:sz w:val="28"/>
          <w:lang w:val="ru-RU"/>
        </w:rPr>
        <w:t>товления орудий труда. Человек прямоходящий и первый выход людей за пределы Африки. Человек гейдельбергский – общий предок неандертальского человека и человека разумного. Человек неандертальский как вид людей холодного климата. Человек разумный современног</w:t>
      </w:r>
      <w:r w:rsidRPr="00DE521D">
        <w:rPr>
          <w:rFonts w:ascii="Times New Roman" w:hAnsi="Times New Roman"/>
          <w:color w:val="000000"/>
          <w:sz w:val="28"/>
          <w:lang w:val="ru-RU"/>
        </w:rPr>
        <w:t>о типа, денисовский человек, освоение континентов за пределами Африки. Палеогенетика и палеогеномика.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Эволюция современного человека. Естественный отбор в популяциях человека. Мутационный процесс и полиморфизм. Популяционные волны, дрейф генов, миграция и </w:t>
      </w:r>
      <w:r w:rsidRPr="00DE521D">
        <w:rPr>
          <w:rFonts w:ascii="Times New Roman" w:hAnsi="Times New Roman"/>
          <w:color w:val="000000"/>
          <w:sz w:val="28"/>
          <w:lang w:val="ru-RU"/>
        </w:rPr>
        <w:t>«эффект основателя» в популяциях современного человека.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Человеческие расы. Понятие о расе. Большие расы: европеоидная (евразийская), австрало-негроидная (экваториальная), монголоидная (азиатско-американская). Время и пути расселения человека по планете. Ед</w:t>
      </w:r>
      <w:r w:rsidRPr="00DE521D">
        <w:rPr>
          <w:rFonts w:ascii="Times New Roman" w:hAnsi="Times New Roman"/>
          <w:color w:val="000000"/>
          <w:sz w:val="28"/>
          <w:lang w:val="ru-RU"/>
        </w:rPr>
        <w:t>инство человеческих рас. Научная несостоятельность расизма. Приспособленность человека к разным условиям окружающей среды. Влияние географической среды и дрейфа генов на морфологию и физиологию человека.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Междисциплинарные методы в физической (биологической</w:t>
      </w:r>
      <w:r w:rsidRPr="00DE521D">
        <w:rPr>
          <w:rFonts w:ascii="Times New Roman" w:hAnsi="Times New Roman"/>
          <w:color w:val="000000"/>
          <w:sz w:val="28"/>
          <w:lang w:val="ru-RU"/>
        </w:rPr>
        <w:t>) антропологии. Эволюционная антропология и палеоантропология человеческих популяций. Биосоциальные исследования природы человека. Исследование коэволюции биологического и социального в человеке.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Портреты: Ч. Дарвин, Л. Лики, Я. Я. Рогинский, </w:t>
      </w:r>
      <w:r w:rsidRPr="00DE521D">
        <w:rPr>
          <w:rFonts w:ascii="Times New Roman" w:hAnsi="Times New Roman"/>
          <w:color w:val="000000"/>
          <w:sz w:val="28"/>
          <w:lang w:val="ru-RU"/>
        </w:rPr>
        <w:t>М. М. Герасимов.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Таблицы и схемы: «Методы антропологии», «Головной мозг человека», «Человекообразные обезьяны», «Скелет человека и скелет шимпанзе», «Рудименты и атавизмы», «Движущие силы антропогенеза», «Эволюционное древо человека», «Австралопитек», «Чел</w:t>
      </w:r>
      <w:r w:rsidRPr="00DE521D">
        <w:rPr>
          <w:rFonts w:ascii="Times New Roman" w:hAnsi="Times New Roman"/>
          <w:color w:val="000000"/>
          <w:sz w:val="28"/>
          <w:lang w:val="ru-RU"/>
        </w:rPr>
        <w:t>овек умелый», «Человек прямоходящий», «Денисовский человек» «Неандертальцы», «Кроманьонцы», «Предки человека», «Этапы эволюции человека», «Расы человека».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Оборудование: муляжи окаменелостей, предметов материальной культуры предков человека, репродукции (фо</w:t>
      </w:r>
      <w:r w:rsidRPr="00DE521D">
        <w:rPr>
          <w:rFonts w:ascii="Times New Roman" w:hAnsi="Times New Roman"/>
          <w:color w:val="000000"/>
          <w:sz w:val="28"/>
          <w:lang w:val="ru-RU"/>
        </w:rPr>
        <w:t>тографии) картин с мифологическими и библейскими сюжетами происхождения человека, фотографии находок ископаемых остатков человека, скелет человека, модель черепа человека и черепа шимпанзе, модель кисти человека и кисти шимпанзе, модели торса предков челов</w:t>
      </w:r>
      <w:r w:rsidRPr="00DE521D">
        <w:rPr>
          <w:rFonts w:ascii="Times New Roman" w:hAnsi="Times New Roman"/>
          <w:color w:val="000000"/>
          <w:sz w:val="28"/>
          <w:lang w:val="ru-RU"/>
        </w:rPr>
        <w:t>ека.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«Изучение особенностей строения скелета человека, связанных с прямохождением».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«Изучение экологических адаптаций человека».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 xml:space="preserve">Тема 6. Экология – наука о взаимоотношениях организмов и надорганизменных систем с </w:t>
      </w:r>
      <w:r w:rsidRPr="00DE521D">
        <w:rPr>
          <w:rFonts w:ascii="Times New Roman" w:hAnsi="Times New Roman"/>
          <w:b/>
          <w:color w:val="000000"/>
          <w:sz w:val="28"/>
          <w:lang w:val="ru-RU"/>
        </w:rPr>
        <w:t>окружающей средой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Зарождение и развитие экологии в трудах А. Гумбольдта, К. Ф. Рулье, Н. А. Северцова, Э. Геккеля, А. Тенсли, В. Н. Сукачёва. Разделы и задачи экологии. Связь экологии с другими науками.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lastRenderedPageBreak/>
        <w:t>Методы экологии. Полевые наблюдения. Эксперименты в э</w:t>
      </w:r>
      <w:r w:rsidRPr="00DE521D">
        <w:rPr>
          <w:rFonts w:ascii="Times New Roman" w:hAnsi="Times New Roman"/>
          <w:color w:val="000000"/>
          <w:sz w:val="28"/>
          <w:lang w:val="ru-RU"/>
        </w:rPr>
        <w:t>кологии: природные и лабораторные. Моделирование в экологии. Мониторинг окружающей среды: локальный, региональный и глобальный.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Значение экологических знаний для человека. Экологическое мировоззрение как основа связей человечества с природой. Формирование </w:t>
      </w:r>
      <w:r w:rsidRPr="00DE521D">
        <w:rPr>
          <w:rFonts w:ascii="Times New Roman" w:hAnsi="Times New Roman"/>
          <w:color w:val="000000"/>
          <w:sz w:val="28"/>
          <w:lang w:val="ru-RU"/>
        </w:rPr>
        <w:t>экологической культуры и экологической грамотности населения.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Портреты: А. Гумбольдт, К. Ф. Рулье, Н. А. Северцов, Э. Геккель, А. Тенсли, В. Н. Сукачёв.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Таблицы и схемы: «Разделы экологии», «Методы экологии», «Схема мониторинга окружающей сред</w:t>
      </w:r>
      <w:r w:rsidRPr="00DE521D">
        <w:rPr>
          <w:rFonts w:ascii="Times New Roman" w:hAnsi="Times New Roman"/>
          <w:color w:val="000000"/>
          <w:sz w:val="28"/>
          <w:lang w:val="ru-RU"/>
        </w:rPr>
        <w:t>ы».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«Изучение методов экологических исследований».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Тема 7. Организмы и среда обитания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Экологические факторы и закономерности их действия. Классификация экологических факторов: абиотические, биотические, антропогенные. Общие закономернос</w:t>
      </w:r>
      <w:r w:rsidRPr="00DE521D">
        <w:rPr>
          <w:rFonts w:ascii="Times New Roman" w:hAnsi="Times New Roman"/>
          <w:color w:val="000000"/>
          <w:sz w:val="28"/>
          <w:lang w:val="ru-RU"/>
        </w:rPr>
        <w:t>ти действия экологических факторов. Правило минимума (К. Шпренгель, Ю. Либих). Толерантность. Эврибионтные и стенобионтные организмы.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Абиотические факторы. Свет как экологический фактор. Действие разных участков солнечного спектра на организмы. Экологическ</w:t>
      </w:r>
      <w:r w:rsidRPr="00DE521D">
        <w:rPr>
          <w:rFonts w:ascii="Times New Roman" w:hAnsi="Times New Roman"/>
          <w:color w:val="000000"/>
          <w:sz w:val="28"/>
          <w:lang w:val="ru-RU"/>
        </w:rPr>
        <w:t>ие группы растений и животных по отношению к свету. Сигнальная роль света. Фотопериодизм.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Температура как экологический фактор. Действие температуры на организмы. Пойкилотермные и гомойотермные организмы. Эвритермные и стенотермные организмы.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Влажность как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экологический фактор. Приспособления растений к поддержанию водного баланса. Классификация растений по отношению к воде. Приспособления животных к изменению водного режима.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Среды обитания организмов: водная, наземно-воздушная, почвенная, глубинная подпочв</w:t>
      </w:r>
      <w:r w:rsidRPr="00DE521D">
        <w:rPr>
          <w:rFonts w:ascii="Times New Roman" w:hAnsi="Times New Roman"/>
          <w:color w:val="000000"/>
          <w:sz w:val="28"/>
          <w:lang w:val="ru-RU"/>
        </w:rPr>
        <w:t>енная, внутриорганизменная. Физико-химические особенности сред обитания организмов. Приспособления организмов к жизни в разных средах.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Биологические ритмы. Внешние и внутренние ритмы. Суточные и годичные ритмы. Приспособленность организмов к сезонным </w:t>
      </w:r>
      <w:r w:rsidRPr="00DE521D">
        <w:rPr>
          <w:rFonts w:ascii="Times New Roman" w:hAnsi="Times New Roman"/>
          <w:color w:val="000000"/>
          <w:sz w:val="28"/>
          <w:lang w:val="ru-RU"/>
        </w:rPr>
        <w:t>изменениям условий жизни.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Жизненные формы организмов. Понятие о жизненной форме. Жизненные формы растений: деревья, кустарники, кустарнички, многолетние </w:t>
      </w:r>
      <w:r w:rsidRPr="00DE521D">
        <w:rPr>
          <w:rFonts w:ascii="Times New Roman" w:hAnsi="Times New Roman"/>
          <w:color w:val="000000"/>
          <w:sz w:val="28"/>
          <w:lang w:val="ru-RU"/>
        </w:rPr>
        <w:lastRenderedPageBreak/>
        <w:t>травы, однолетние травы. Жизненные формы животных: гидробионты, геобионты, аэробионты. Особенности стро</w:t>
      </w:r>
      <w:r w:rsidRPr="00DE521D">
        <w:rPr>
          <w:rFonts w:ascii="Times New Roman" w:hAnsi="Times New Roman"/>
          <w:color w:val="000000"/>
          <w:sz w:val="28"/>
          <w:lang w:val="ru-RU"/>
        </w:rPr>
        <w:t>ения и образа жизни.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Биотические факторы. Виды биотических взаимодействий: конкуренция, хищничество, симбиоз и его формы. Паразитизм, кооперация, мутуализм, комменсализм (квартирантство, нахлебничество). Нетрофические взаимодействия (топические, форические</w:t>
      </w:r>
      <w:r w:rsidRPr="00DE521D">
        <w:rPr>
          <w:rFonts w:ascii="Times New Roman" w:hAnsi="Times New Roman"/>
          <w:color w:val="000000"/>
          <w:sz w:val="28"/>
          <w:lang w:val="ru-RU"/>
        </w:rPr>
        <w:t>, фабрические). Значение биотических взаимодействий для существования организмов в среде обитания. Принцип конкурентного исключения.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Таблицы и схемы: «Экологические факторы», «Световой спектр», «Экологические группы животных по отношению к све</w:t>
      </w:r>
      <w:r w:rsidRPr="00DE521D">
        <w:rPr>
          <w:rFonts w:ascii="Times New Roman" w:hAnsi="Times New Roman"/>
          <w:color w:val="000000"/>
          <w:sz w:val="28"/>
          <w:lang w:val="ru-RU"/>
        </w:rPr>
        <w:t>ту», «Теплокровные животные», «Холоднокровные животные», «Физиологические адаптации животных», «Среды обитания организмов», «Биологические ритмы», «Жизненные формы растений», «Жизненные формы животных», «Экосистема широколиственного леса», «Экосистема хвой</w:t>
      </w:r>
      <w:r w:rsidRPr="00DE521D">
        <w:rPr>
          <w:rFonts w:ascii="Times New Roman" w:hAnsi="Times New Roman"/>
          <w:color w:val="000000"/>
          <w:sz w:val="28"/>
          <w:lang w:val="ru-RU"/>
        </w:rPr>
        <w:t>ного леса», «Цепи питания», «Хищничество», «Паразитизм», «Конкуренция», «Симбиоз», «Комменсализм».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Оборудование: гербарии растений и животных, приспособленных к влиянию различных экологических факторов, гербарии светолюбивых, тенелюбивых и теневыносливых р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астений, светолюбивые, тенелюбивые и теневыносливые комнатные растения, гербарии и коллекции теплолюбивых, зимостойких, морозоустойчивых растений, чучела птиц и зверей, гербарии растений, относящихся к гигрофитам, ксерофитам, мезофитам, комнатные растения </w:t>
      </w:r>
      <w:r w:rsidRPr="00DE521D">
        <w:rPr>
          <w:rFonts w:ascii="Times New Roman" w:hAnsi="Times New Roman"/>
          <w:color w:val="000000"/>
          <w:sz w:val="28"/>
          <w:lang w:val="ru-RU"/>
        </w:rPr>
        <w:t>данных групп, коллекции животных, обитающих в разных средах, гербарии и коллекции растений и животных, обладающих чертами приспособленности к сезонным изменениям условий жизни, гербарии и коллекции растений и животных различных жизненных форм, коллекции жи</w:t>
      </w:r>
      <w:r w:rsidRPr="00DE521D">
        <w:rPr>
          <w:rFonts w:ascii="Times New Roman" w:hAnsi="Times New Roman"/>
          <w:color w:val="000000"/>
          <w:sz w:val="28"/>
          <w:lang w:val="ru-RU"/>
        </w:rPr>
        <w:t>вотных, участвующих в различных биотических взаимодействиях.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«Выявление приспособлений организмов к влиянию света».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«Выявление приспособлений организмов к влиянию температуры».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«Анатомические особ</w:t>
      </w:r>
      <w:r w:rsidRPr="00DE521D">
        <w:rPr>
          <w:rFonts w:ascii="Times New Roman" w:hAnsi="Times New Roman"/>
          <w:color w:val="000000"/>
          <w:sz w:val="28"/>
          <w:lang w:val="ru-RU"/>
        </w:rPr>
        <w:t>енности растений из разных мест обитания».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Тема 8. Экология видов и популяций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Экологические характеристики популяции. Популяция как биологическая система. Роль неоднородности среды, физических барьеров и особенностей биологии видов в формировании пространс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твенной структуры популяций. Основные показатели популяции: численность, плотность, </w:t>
      </w:r>
      <w:r w:rsidRPr="00DE521D">
        <w:rPr>
          <w:rFonts w:ascii="Times New Roman" w:hAnsi="Times New Roman"/>
          <w:color w:val="000000"/>
          <w:sz w:val="28"/>
          <w:lang w:val="ru-RU"/>
        </w:rPr>
        <w:lastRenderedPageBreak/>
        <w:t>возрастная и половая структура, рождаемость, прирост, темп роста, смертность, миграция.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Экологическая структура популяции. Оценка численности популяции. Динамика популяции </w:t>
      </w:r>
      <w:r w:rsidRPr="00DE521D">
        <w:rPr>
          <w:rFonts w:ascii="Times New Roman" w:hAnsi="Times New Roman"/>
          <w:color w:val="000000"/>
          <w:sz w:val="28"/>
          <w:lang w:val="ru-RU"/>
        </w:rPr>
        <w:t>и её регуляция. Биотический потенциал популяции. Моделирование динамики популяции. Кривые роста численности популяции. Кривые выживания. Регуляция численности популяций: роль факторов, зависящих и не зависящих от плотности. Экологические стратегии видов (</w:t>
      </w:r>
      <w:r>
        <w:rPr>
          <w:rFonts w:ascii="Times New Roman" w:hAnsi="Times New Roman"/>
          <w:color w:val="000000"/>
          <w:sz w:val="28"/>
        </w:rPr>
        <w:t>r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- и </w:t>
      </w:r>
      <w:r>
        <w:rPr>
          <w:rFonts w:ascii="Times New Roman" w:hAnsi="Times New Roman"/>
          <w:color w:val="000000"/>
          <w:sz w:val="28"/>
        </w:rPr>
        <w:t>K</w:t>
      </w:r>
      <w:r w:rsidRPr="00DE521D">
        <w:rPr>
          <w:rFonts w:ascii="Times New Roman" w:hAnsi="Times New Roman"/>
          <w:color w:val="000000"/>
          <w:sz w:val="28"/>
          <w:lang w:val="ru-RU"/>
        </w:rPr>
        <w:t>-стратегии).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Понятие об экологической нише вида. Местообитание. Многомерная модель экологической ниши Дж.И. Хатчинсона. Размеры экологической ниши. Потенциальная и реализованная ниши.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Вид как система популяций. Ареалы видов. Виды и их жизненные страте</w:t>
      </w:r>
      <w:r w:rsidRPr="00DE521D">
        <w:rPr>
          <w:rFonts w:ascii="Times New Roman" w:hAnsi="Times New Roman"/>
          <w:color w:val="000000"/>
          <w:sz w:val="28"/>
          <w:lang w:val="ru-RU"/>
        </w:rPr>
        <w:t>гии. Экологические эквиваленты.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Закономерности поведения и миграций животных. Биологические инвазии чужеродных видов.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Портрет: Дж. И. Хатчинсон.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Таблицы и схемы: «Экологические характеристики популяции», «Пространственная структура популяции»,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«Возрастные пирамиды популяции», «Скорость заселения поверхности Земли различными организмами», «Модель экологической ниши Дж. И. Хатчинсона».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Оборудование: гербарии растений, коллекции животных.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«Приспособления семян растений к рассел</w:t>
      </w:r>
      <w:r w:rsidRPr="00DE521D">
        <w:rPr>
          <w:rFonts w:ascii="Times New Roman" w:hAnsi="Times New Roman"/>
          <w:color w:val="000000"/>
          <w:sz w:val="28"/>
          <w:lang w:val="ru-RU"/>
        </w:rPr>
        <w:t>ению».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Тема 9. Экология сообществ. Экологические системы.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Сообщества организмов. Биоценоз и его структура. Связи между организмами в биоценозе.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Экосистема как открытая система (А. Дж. Тенсли). Функциональные блоки организмов в экосистеме: продуценты, консу</w:t>
      </w:r>
      <w:r w:rsidRPr="00DE521D">
        <w:rPr>
          <w:rFonts w:ascii="Times New Roman" w:hAnsi="Times New Roman"/>
          <w:color w:val="000000"/>
          <w:sz w:val="28"/>
          <w:lang w:val="ru-RU"/>
        </w:rPr>
        <w:t>менты, редуценты. Трофические уровни. Трофические цепи и сети. Абиотические блоки экосистем. Почвы и илы в экосистемах. Круговорот веществ и поток энергии в экосистеме.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Основные показатели экосистемы. Биомасса и продукция. Экологические пирамиды чисел, био</w:t>
      </w:r>
      <w:r w:rsidRPr="00DE521D">
        <w:rPr>
          <w:rFonts w:ascii="Times New Roman" w:hAnsi="Times New Roman"/>
          <w:color w:val="000000"/>
          <w:sz w:val="28"/>
          <w:lang w:val="ru-RU"/>
        </w:rPr>
        <w:t>массы и энергии.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i/>
          <w:color w:val="000000"/>
          <w:sz w:val="28"/>
          <w:lang w:val="ru-RU"/>
        </w:rPr>
        <w:t>Динамика экосистем. Катастрофические перестройки. Флуктуации.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Направленные закономерные смены сообществ – сукцессии. Первичные и вторичные сукцессии и их причины. Антропогенные воздействия на сукцессии. Климаксное сообщество. Биоразнообразие и полнота круговорота веществ – основа устойчивости сообществ.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lastRenderedPageBreak/>
        <w:t>Природные эк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осистемы. 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Экосистемы озёр и рек. Экосистемы морей и океанов. Экосистемы тундр, лесов, степей, пустынь.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Антропогенные экосистемы. Агроэкосистема. Агроценоз. Различия между антропогенными и природными экосистемами.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Урбоэкосистемы. Основные компоненты урбоэко</w:t>
      </w:r>
      <w:r w:rsidRPr="00DE521D">
        <w:rPr>
          <w:rFonts w:ascii="Times New Roman" w:hAnsi="Times New Roman"/>
          <w:color w:val="000000"/>
          <w:sz w:val="28"/>
          <w:lang w:val="ru-RU"/>
        </w:rPr>
        <w:t>систем. Городская флора и фауна. Синантропизация городской фауны. Биологическое и хозяйственное значение агроэкосистем и урбоэкосистем.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Закономерности формирования основных взаимодействий организмов в экосистемах. 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 xml:space="preserve">Роль каскадного эффекта и 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видов-эдификаторов (ключевых видов) в функционировании экосистем</w:t>
      </w:r>
      <w:r w:rsidRPr="00DE521D">
        <w:rPr>
          <w:rFonts w:ascii="Times New Roman" w:hAnsi="Times New Roman"/>
          <w:color w:val="000000"/>
          <w:sz w:val="28"/>
          <w:lang w:val="ru-RU"/>
        </w:rPr>
        <w:t>. Перенос энергии и веществ между смежными экосистемами. Устойчивость организмов, популяций и экосистем в условиях естественных и антропогенных воздействий.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i/>
          <w:color w:val="000000"/>
          <w:sz w:val="28"/>
          <w:lang w:val="ru-RU"/>
        </w:rPr>
        <w:t>Механизмы воздействия загрязнений р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азных типов на суборганизменном, организменном, популяционном и экосистемном уровнях, основы экологического нормирования антропогенного воздействия</w:t>
      </w:r>
      <w:r w:rsidRPr="00DE521D">
        <w:rPr>
          <w:rFonts w:ascii="Times New Roman" w:hAnsi="Times New Roman"/>
          <w:color w:val="000000"/>
          <w:sz w:val="28"/>
          <w:lang w:val="ru-RU"/>
        </w:rPr>
        <w:t>. Методология мониторинга естественных и антропогенных экосистем.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Портрет: А. Дж. Тенсли.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Таблиц</w:t>
      </w:r>
      <w:r w:rsidRPr="00DE521D">
        <w:rPr>
          <w:rFonts w:ascii="Times New Roman" w:hAnsi="Times New Roman"/>
          <w:color w:val="000000"/>
          <w:sz w:val="28"/>
          <w:lang w:val="ru-RU"/>
        </w:rPr>
        <w:t>ы и схемы: «Структура биоценоза», «Экосистема широколиственного леса», «Экосистема хвойного леса», «Функциональные группы организмов в экосистеме», «Круговорот веществ в экосистеме», «Цепи питания (пастбищная, детритная)», «Экологическая пирамида чисел», «</w:t>
      </w:r>
      <w:r w:rsidRPr="00DE521D">
        <w:rPr>
          <w:rFonts w:ascii="Times New Roman" w:hAnsi="Times New Roman"/>
          <w:color w:val="000000"/>
          <w:sz w:val="28"/>
          <w:lang w:val="ru-RU"/>
        </w:rPr>
        <w:t>Экологическая пирамида биомассы», «Экологическая пирамида энергии», «Образование болота», «Первичная сукцессия», «Восстановление леса после пожара», «Экосистема озера», «Агроценоз», «Круговорот веществ и поток энергии в агроценозе», «Примеры урбоэкосистем»</w:t>
      </w:r>
      <w:r w:rsidRPr="00DE521D">
        <w:rPr>
          <w:rFonts w:ascii="Times New Roman" w:hAnsi="Times New Roman"/>
          <w:color w:val="000000"/>
          <w:sz w:val="28"/>
          <w:lang w:val="ru-RU"/>
        </w:rPr>
        <w:t>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Оборудование: гербарии растений, коллекции насекомых, чучела птиц и зверей, гербарии культурных и дикорастущих растений, аквариум как модель экосистемы.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«Изучение и описание урбоэкосистемы».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«Изучение разнообразия </w:t>
      </w:r>
      <w:r w:rsidRPr="00DE521D">
        <w:rPr>
          <w:rFonts w:ascii="Times New Roman" w:hAnsi="Times New Roman"/>
          <w:color w:val="000000"/>
          <w:sz w:val="28"/>
          <w:lang w:val="ru-RU"/>
        </w:rPr>
        <w:t>мелких почвенных членистоногих в разных экосистемах».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 xml:space="preserve">Экскурсия </w:t>
      </w:r>
      <w:r w:rsidRPr="00DE521D">
        <w:rPr>
          <w:rFonts w:ascii="Times New Roman" w:hAnsi="Times New Roman"/>
          <w:color w:val="000000"/>
          <w:sz w:val="28"/>
          <w:lang w:val="ru-RU"/>
        </w:rPr>
        <w:t>«Экскурсия в типичный биогеоценоз (в дубраву, березняк, ельник, на суходольный или пойменный луг, озеро, болото)».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 xml:space="preserve">Экскурсия </w:t>
      </w:r>
      <w:r w:rsidRPr="00DE521D">
        <w:rPr>
          <w:rFonts w:ascii="Times New Roman" w:hAnsi="Times New Roman"/>
          <w:color w:val="000000"/>
          <w:sz w:val="28"/>
          <w:lang w:val="ru-RU"/>
        </w:rPr>
        <w:t>«Экскурсия в агроэкосистему (на поле или в тепличное хозяйство)».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Т</w:t>
      </w:r>
      <w:r w:rsidRPr="00DE521D">
        <w:rPr>
          <w:rFonts w:ascii="Times New Roman" w:hAnsi="Times New Roman"/>
          <w:b/>
          <w:color w:val="000000"/>
          <w:sz w:val="28"/>
          <w:lang w:val="ru-RU"/>
        </w:rPr>
        <w:t>ема 10. Биосфера – глобальная экосистема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Биосфера – общепланетарная оболочка Земли, где существует или существовала жизнь. Развитие представлений о биосфере в трудах Э. Зюсса. </w:t>
      </w:r>
      <w:r w:rsidRPr="00DE521D">
        <w:rPr>
          <w:rFonts w:ascii="Times New Roman" w:hAnsi="Times New Roman"/>
          <w:color w:val="000000"/>
          <w:sz w:val="28"/>
          <w:lang w:val="ru-RU"/>
        </w:rPr>
        <w:lastRenderedPageBreak/>
        <w:t>Учение В. И. Вернадского о биосфере. Области биосферы и её состав. Живое веществ</w:t>
      </w:r>
      <w:r w:rsidRPr="00DE521D">
        <w:rPr>
          <w:rFonts w:ascii="Times New Roman" w:hAnsi="Times New Roman"/>
          <w:color w:val="000000"/>
          <w:sz w:val="28"/>
          <w:lang w:val="ru-RU"/>
        </w:rPr>
        <w:t>о биосферы и его функции.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Закономерности существования биосферы. Особенности биосферы как глобальной экосистемы. Динамическое равновесие в биосфере. Круговороты веществ и биогеохимические циклы (углерода, азота). Ритмичность явлений в биосфере.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Зональность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биосферы. Понятие о биоме. Основные биомы суши: тундра, хвойные леса, смешанные и широколиственные леса, степи, саванны, пустыни, тропические леса, высокогорья. Климат, растительный и животный мир биомов суши.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Структура и функция живых систем, оценка их р</w:t>
      </w:r>
      <w:r w:rsidRPr="00DE521D">
        <w:rPr>
          <w:rFonts w:ascii="Times New Roman" w:hAnsi="Times New Roman"/>
          <w:color w:val="000000"/>
          <w:sz w:val="28"/>
          <w:lang w:val="ru-RU"/>
        </w:rPr>
        <w:t>есурсного потенциала и биосферных функций.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Портреты: В. И. Вернадский, Э. Зюсс.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Таблицы и схемы: «Геосферы Земли», «Круговорот азота в природе», «Круговорот углерода в природе», «Круговорот кислорода в природе», «Круговорот воды в природе», «О</w:t>
      </w:r>
      <w:r w:rsidRPr="00DE521D">
        <w:rPr>
          <w:rFonts w:ascii="Times New Roman" w:hAnsi="Times New Roman"/>
          <w:color w:val="000000"/>
          <w:sz w:val="28"/>
          <w:lang w:val="ru-RU"/>
        </w:rPr>
        <w:t>сновные биомы суши», «Климатические пояса Земли», «Тундра», «Тайга», «Смешанный лес», «Широколиственный лес», «Степь», «Саванна», «Пустыня», «Тропический лес».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Оборудование: гербарии растений разных биомов, коллекции животных.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Тема 11. Человек и окружающая</w:t>
      </w:r>
      <w:r w:rsidRPr="00DE521D">
        <w:rPr>
          <w:rFonts w:ascii="Times New Roman" w:hAnsi="Times New Roman"/>
          <w:b/>
          <w:color w:val="000000"/>
          <w:sz w:val="28"/>
          <w:lang w:val="ru-RU"/>
        </w:rPr>
        <w:t xml:space="preserve"> среда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Экологические кризисы и их причины. Воздействие человека на биосферу. Загрязнение воздушной среды. Охрана воздуха. Загрязнение водной среды. Охрана водных ресурсов. Разрушение почвы. Охрана почвенных ресурсов. Изменение климата.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Антропогенное воздей</w:t>
      </w:r>
      <w:r w:rsidRPr="00DE521D">
        <w:rPr>
          <w:rFonts w:ascii="Times New Roman" w:hAnsi="Times New Roman"/>
          <w:color w:val="000000"/>
          <w:sz w:val="28"/>
          <w:lang w:val="ru-RU"/>
        </w:rPr>
        <w:t>ствие на растительный и животный мир. Охрана растительного и животного мира. Основные принципы охраны природы. Красные книги. Особо охраняемые природные территории (ООПТ). Ботанические сады и зоологические парки.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Основные принципы устойчивого развития чело</w:t>
      </w:r>
      <w:r w:rsidRPr="00DE521D">
        <w:rPr>
          <w:rFonts w:ascii="Times New Roman" w:hAnsi="Times New Roman"/>
          <w:color w:val="000000"/>
          <w:sz w:val="28"/>
          <w:lang w:val="ru-RU"/>
        </w:rPr>
        <w:t>вечества и природы. Рациональное природопользование и сохранение биологического разнообразия Земли. Общие закономерности глобальных экологических кризисов. Особенности современного кризиса и его вероятные последствия.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Развитие методов мониторинга развития 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опасных техногенных процессов. 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Системные исследования перехода к ресурсосберегающей и конкурентоспособной энергетике. Биологическое разнообразие и биоресурсы. Национальные информационные системы, обеспечивающие доступ к информации по состоянию отдельных ви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 xml:space="preserve">дов и экосистем. Основы 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lastRenderedPageBreak/>
        <w:t>экореабилитации экосистем и способов борьбы с биоповреждениями. Реконструкция морских и наземных экосистем.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Таблицы и схемы: «Загрязнение атмосферы», «Загрязнение гидросферы», «Загрязнение почвы», «Парниковый эффект», «</w:t>
      </w:r>
      <w:r w:rsidRPr="00DE521D">
        <w:rPr>
          <w:rFonts w:ascii="Times New Roman" w:hAnsi="Times New Roman"/>
          <w:color w:val="000000"/>
          <w:sz w:val="28"/>
          <w:lang w:val="ru-RU"/>
        </w:rPr>
        <w:t>Особо охраняемые природные территории», «Модели управляемого мира».</w:t>
      </w:r>
    </w:p>
    <w:p w:rsidR="00D1579F" w:rsidRPr="00DE521D" w:rsidRDefault="00995E2D">
      <w:pPr>
        <w:spacing w:after="0" w:line="264" w:lineRule="auto"/>
        <w:ind w:left="12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Оборудование: фотографии охраняемых растений и животных Красной книги Российской Федерации, Красной книги региона.</w:t>
      </w:r>
    </w:p>
    <w:p w:rsidR="00D1579F" w:rsidRPr="00DE521D" w:rsidRDefault="00D1579F">
      <w:pPr>
        <w:rPr>
          <w:lang w:val="ru-RU"/>
        </w:rPr>
        <w:sectPr w:rsidR="00D1579F" w:rsidRPr="00DE521D">
          <w:pgSz w:w="11906" w:h="16383"/>
          <w:pgMar w:top="1134" w:right="850" w:bottom="1134" w:left="1701" w:header="720" w:footer="720" w:gutter="0"/>
          <w:cols w:space="720"/>
        </w:sectPr>
      </w:pPr>
    </w:p>
    <w:p w:rsidR="00D1579F" w:rsidRPr="00DE521D" w:rsidRDefault="00995E2D">
      <w:pPr>
        <w:spacing w:after="0" w:line="264" w:lineRule="auto"/>
        <w:ind w:left="120"/>
        <w:rPr>
          <w:lang w:val="ru-RU"/>
        </w:rPr>
      </w:pPr>
      <w:bookmarkStart w:id="8" w:name="block-74726693"/>
      <w:bookmarkEnd w:id="7"/>
      <w:r w:rsidRPr="00DE521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БИОЛОГИИ НА УРОВНЕ </w:t>
      </w:r>
      <w:r w:rsidRPr="00DE521D">
        <w:rPr>
          <w:rFonts w:ascii="Times New Roman" w:hAnsi="Times New Roman"/>
          <w:b/>
          <w:color w:val="000000"/>
          <w:sz w:val="28"/>
          <w:lang w:val="ru-RU"/>
        </w:rPr>
        <w:t>СРЕДНЕГО ОБЩЕГО ОБРАЗОВАНИЯ</w:t>
      </w:r>
    </w:p>
    <w:p w:rsidR="00D1579F" w:rsidRPr="00DE521D" w:rsidRDefault="00D1579F">
      <w:pPr>
        <w:spacing w:after="0" w:line="264" w:lineRule="auto"/>
        <w:ind w:left="120"/>
        <w:rPr>
          <w:lang w:val="ru-RU"/>
        </w:rPr>
      </w:pPr>
    </w:p>
    <w:p w:rsidR="00D1579F" w:rsidRPr="00DE521D" w:rsidRDefault="00995E2D">
      <w:pPr>
        <w:spacing w:after="0" w:line="264" w:lineRule="auto"/>
        <w:ind w:left="120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1579F" w:rsidRPr="00DE521D" w:rsidRDefault="00D1579F">
      <w:pPr>
        <w:spacing w:after="0" w:line="264" w:lineRule="auto"/>
        <w:ind w:left="120"/>
        <w:rPr>
          <w:lang w:val="ru-RU"/>
        </w:rPr>
      </w:pP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ФГОС СОО устанавливает требования к результатам освоения обучающимися программ среднего общего образования: личностные, метапредметные и предметные.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В структуре личностных результатов освоения программы п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о биологии выделены следующие составляющие: осознание обучающимися российской гражданской идентичности – готовности к саморазвитию, самостоятельности и самоопределению, 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наличие мотивации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к обучению биологии, 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целенаправленное развитие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внутренних убеждений л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ичности на основе ключевых ценностей и исторических традиций развития биологического знания, 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 xml:space="preserve">готовность и способность 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обучающихся руководствоваться в своей деятельности ценностно-смысловыми установками, присущими системе биологического образования, 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наличие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 xml:space="preserve"> правосознания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</w:t>
      </w:r>
      <w:r w:rsidRPr="00DE521D">
        <w:rPr>
          <w:rFonts w:ascii="Times New Roman" w:hAnsi="Times New Roman"/>
          <w:i/>
          <w:color w:val="000000"/>
          <w:sz w:val="28"/>
          <w:lang w:val="ru-RU"/>
        </w:rPr>
        <w:t>способности ставить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цели и строить жизненные планы.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</w:t>
      </w:r>
      <w:r w:rsidRPr="00DE521D">
        <w:rPr>
          <w:rFonts w:ascii="Times New Roman" w:hAnsi="Times New Roman"/>
          <w:color w:val="000000"/>
          <w:sz w:val="28"/>
          <w:lang w:val="ru-RU"/>
        </w:rPr>
        <w:t>ьтурными, историческими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развития внутренней позиции личности, патриотизма и уважения к закону и пра</w:t>
      </w:r>
      <w:r w:rsidRPr="00DE521D">
        <w:rPr>
          <w:rFonts w:ascii="Times New Roman" w:hAnsi="Times New Roman"/>
          <w:color w:val="000000"/>
          <w:sz w:val="28"/>
          <w:lang w:val="ru-RU"/>
        </w:rPr>
        <w:t>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учебного предмета «Биологи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я»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</w:t>
      </w:r>
      <w:r w:rsidRPr="00DE521D">
        <w:rPr>
          <w:rFonts w:ascii="Times New Roman" w:hAnsi="Times New Roman"/>
          <w:color w:val="000000"/>
          <w:sz w:val="28"/>
          <w:lang w:val="ru-RU"/>
        </w:rPr>
        <w:t>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E521D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</w:t>
      </w:r>
      <w:r w:rsidRPr="00DE521D">
        <w:rPr>
          <w:rFonts w:ascii="Times New Roman" w:hAnsi="Times New Roman"/>
          <w:color w:val="000000"/>
          <w:sz w:val="28"/>
          <w:lang w:val="ru-RU"/>
        </w:rPr>
        <w:t>о общества;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lastRenderedPageBreak/>
        <w:t>готовность к совместной творческой деятельности при создании учебных проектов, решении учебных и познавательных задач, выполнении биологических экспериментов;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способность определять собственную позицию по отношению к явлениям современной жизни и объяснять её;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умение учитывать в своих действиях необходимость конструктивного взаимодействия людей с разными убеждениями, культурными ценностями и социальным положением</w:t>
      </w:r>
      <w:r w:rsidRPr="00DE521D">
        <w:rPr>
          <w:rFonts w:ascii="Times New Roman" w:hAnsi="Times New Roman"/>
          <w:color w:val="000000"/>
          <w:sz w:val="28"/>
          <w:lang w:val="ru-RU"/>
        </w:rPr>
        <w:t>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готовность к сотрудничеству в процессе совместного выполнения учебных, познавательных и исследовательских задач, уважительного отношения к мнению оппонентов при обсуждении спорных вопросов биологического содержания;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</w:t>
      </w:r>
      <w:r w:rsidRPr="00DE521D">
        <w:rPr>
          <w:rFonts w:ascii="Times New Roman" w:hAnsi="Times New Roman"/>
          <w:color w:val="000000"/>
          <w:sz w:val="28"/>
          <w:lang w:val="ru-RU"/>
        </w:rPr>
        <w:t>ой деятельности;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</w:t>
      </w:r>
      <w:r w:rsidRPr="00DE521D">
        <w:rPr>
          <w:rFonts w:ascii="Times New Roman" w:hAnsi="Times New Roman"/>
          <w:color w:val="000000"/>
          <w:sz w:val="28"/>
          <w:lang w:val="ru-RU"/>
        </w:rPr>
        <w:t>е многонационального народа России;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ценностное отношение к природному наследию и памятникам природы, достижениям России в науке, искусстве, спорте, технологиях, труде;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способность оценивать вклад российских учёных в становление и развитие биологии, пониман</w:t>
      </w:r>
      <w:r w:rsidRPr="00DE521D">
        <w:rPr>
          <w:rFonts w:ascii="Times New Roman" w:hAnsi="Times New Roman"/>
          <w:color w:val="000000"/>
          <w:sz w:val="28"/>
          <w:lang w:val="ru-RU"/>
        </w:rPr>
        <w:t>ия значения биологии в познании законов природы, в жизни человека и современного общества;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осознание духовных ценностей </w:t>
      </w:r>
      <w:r w:rsidRPr="00DE521D">
        <w:rPr>
          <w:rFonts w:ascii="Times New Roman" w:hAnsi="Times New Roman"/>
          <w:color w:val="000000"/>
          <w:sz w:val="28"/>
          <w:lang w:val="ru-RU"/>
        </w:rPr>
        <w:t>российского народа;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</w:t>
      </w:r>
      <w:r w:rsidRPr="00DE521D">
        <w:rPr>
          <w:rFonts w:ascii="Times New Roman" w:hAnsi="Times New Roman"/>
          <w:color w:val="000000"/>
          <w:sz w:val="28"/>
          <w:lang w:val="ru-RU"/>
        </w:rPr>
        <w:t>щего;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эстетическое отношение к миру, включая эстетику быта, научного </w:t>
      </w:r>
      <w:r w:rsidRPr="00DE521D">
        <w:rPr>
          <w:rFonts w:ascii="Times New Roman" w:hAnsi="Times New Roman"/>
          <w:color w:val="000000"/>
          <w:sz w:val="28"/>
          <w:lang w:val="ru-RU"/>
        </w:rPr>
        <w:t>и технического творчества, спорта, труда, общественных отношений;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понимание эмоционального воздействия живой природы и её ценности;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lastRenderedPageBreak/>
        <w:t>готовность к самовыражению в разных видах искусства, стремление проявлять качества творческой личности;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5) физического воспи</w:t>
      </w:r>
      <w:r w:rsidRPr="00DE521D">
        <w:rPr>
          <w:rFonts w:ascii="Times New Roman" w:hAnsi="Times New Roman"/>
          <w:b/>
          <w:color w:val="000000"/>
          <w:sz w:val="28"/>
          <w:lang w:val="ru-RU"/>
        </w:rPr>
        <w:t>тания, формирования культуры здоровья и эмоционального благополучия: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понимание и реализация здорового и безопасного образа жизни (здоровое питание, соблюдение гигиенических правил и норм, сбалансированный режим занятий и отдыха, регулярная физическая актив</w:t>
      </w:r>
      <w:r w:rsidRPr="00DE521D">
        <w:rPr>
          <w:rFonts w:ascii="Times New Roman" w:hAnsi="Times New Roman"/>
          <w:color w:val="000000"/>
          <w:sz w:val="28"/>
          <w:lang w:val="ru-RU"/>
        </w:rPr>
        <w:t>ность), бережного, ответственного и компетентного отношения к собственному физическому и психическому здоровью;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понимание ценности правил индивидуального и коллективного безопасного поведения в ситуациях, угрожающих здоровью и жизни людей;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осознание послед</w:t>
      </w:r>
      <w:r w:rsidRPr="00DE521D">
        <w:rPr>
          <w:rFonts w:ascii="Times New Roman" w:hAnsi="Times New Roman"/>
          <w:color w:val="000000"/>
          <w:sz w:val="28"/>
          <w:lang w:val="ru-RU"/>
        </w:rPr>
        <w:t>ствий и неприятия вредных привычек (употребления алкоголя, наркотиков, курения);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</w:t>
      </w:r>
      <w:r w:rsidRPr="00DE521D">
        <w:rPr>
          <w:rFonts w:ascii="Times New Roman" w:hAnsi="Times New Roman"/>
          <w:color w:val="000000"/>
          <w:sz w:val="28"/>
          <w:lang w:val="ru-RU"/>
        </w:rPr>
        <w:t>ость инициировать, планировать и самостоятельно выполнять такую деятельность;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готовность и способност</w:t>
      </w:r>
      <w:r w:rsidRPr="00DE521D">
        <w:rPr>
          <w:rFonts w:ascii="Times New Roman" w:hAnsi="Times New Roman"/>
          <w:color w:val="000000"/>
          <w:sz w:val="28"/>
          <w:lang w:val="ru-RU"/>
        </w:rPr>
        <w:t>ь к образованию и самообразованию на протяжении всей жизни;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культуры: приобретение опыта пла</w:t>
      </w:r>
      <w:r w:rsidRPr="00DE521D">
        <w:rPr>
          <w:rFonts w:ascii="Times New Roman" w:hAnsi="Times New Roman"/>
          <w:color w:val="000000"/>
          <w:sz w:val="28"/>
          <w:lang w:val="ru-RU"/>
        </w:rPr>
        <w:t>нирования поступков и оценки их возможных последствий для окружающей среды;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способность использовать приобретаемые при изучении биологии знания и умения при решении проблем, </w:t>
      </w:r>
      <w:r w:rsidRPr="00DE521D">
        <w:rPr>
          <w:rFonts w:ascii="Times New Roman" w:hAnsi="Times New Roman"/>
          <w:color w:val="000000"/>
          <w:sz w:val="28"/>
          <w:lang w:val="ru-RU"/>
        </w:rPr>
        <w:t>связанных с рациональным природопользованием (соблюдение правил поведения в природе, направленных на сохранение равновесия в экосистемах, охрану видов, экосистем, биосферы);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природной среде, умение пр</w:t>
      </w:r>
      <w:r w:rsidRPr="00DE521D">
        <w:rPr>
          <w:rFonts w:ascii="Times New Roman" w:hAnsi="Times New Roman"/>
          <w:color w:val="000000"/>
          <w:sz w:val="28"/>
          <w:lang w:val="ru-RU"/>
        </w:rPr>
        <w:t>огнозировать неблагоприятные экологические последствия предпринимаемых действий и предотвращать их;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lastRenderedPageBreak/>
        <w:t>наличие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</w:t>
      </w:r>
      <w:r w:rsidRPr="00DE521D">
        <w:rPr>
          <w:rFonts w:ascii="Times New Roman" w:hAnsi="Times New Roman"/>
          <w:color w:val="000000"/>
          <w:sz w:val="28"/>
          <w:lang w:val="ru-RU"/>
        </w:rPr>
        <w:t>льной, коммуникативной и социальной практике, готовности к участию в практической деятельности экологической направленности;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</w:t>
      </w:r>
      <w:r w:rsidRPr="00DE521D">
        <w:rPr>
          <w:rFonts w:ascii="Times New Roman" w:hAnsi="Times New Roman"/>
          <w:color w:val="000000"/>
          <w:sz w:val="28"/>
          <w:lang w:val="ru-RU"/>
        </w:rPr>
        <w:t>рактики, основанного на диалоге культур, способствующего осознанию своего места в поликультурном мире;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понимание специфики биологии как науки, </w:t>
      </w:r>
      <w:r w:rsidRPr="00DE521D">
        <w:rPr>
          <w:rFonts w:ascii="Times New Roman" w:hAnsi="Times New Roman"/>
          <w:color w:val="000000"/>
          <w:sz w:val="28"/>
          <w:lang w:val="ru-RU"/>
        </w:rPr>
        <w:t>осознания её роли в формировании рационального научного мышления, создании целостного представления об окружающем мире как о единстве природы, человека и общества, в познании природных закономерностей и решении проблем сохранения природного равновесия;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убе</w:t>
      </w:r>
      <w:r w:rsidRPr="00DE521D">
        <w:rPr>
          <w:rFonts w:ascii="Times New Roman" w:hAnsi="Times New Roman"/>
          <w:color w:val="000000"/>
          <w:sz w:val="28"/>
          <w:lang w:val="ru-RU"/>
        </w:rPr>
        <w:t>ждённость в значимости биологии для современной цивилизации: обеспечения нового уровня развития медицины, создание перспективных биотехнологий, способных решать ресурсные проблемы развития человечества, поиска путей выхода из глобальных экологических пробл</w:t>
      </w:r>
      <w:r w:rsidRPr="00DE521D">
        <w:rPr>
          <w:rFonts w:ascii="Times New Roman" w:hAnsi="Times New Roman"/>
          <w:color w:val="000000"/>
          <w:sz w:val="28"/>
          <w:lang w:val="ru-RU"/>
        </w:rPr>
        <w:t>ем и обеспечения перехода к устойчивому развитию, рациональному использованию природных ресурсов и формированию новых стандартов жизни;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заинтересованность в получении биологических знаний в целях повышения общей культуры, естественно-научной грамотности, к</w:t>
      </w:r>
      <w:r w:rsidRPr="00DE521D">
        <w:rPr>
          <w:rFonts w:ascii="Times New Roman" w:hAnsi="Times New Roman"/>
          <w:color w:val="000000"/>
          <w:sz w:val="28"/>
          <w:lang w:val="ru-RU"/>
        </w:rPr>
        <w:t>ак составной части функциональной грамотности обучающихся, формируемой при изучении биологии;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понимание сущности методов познания, используемых в естественных науках, способности использовать получаемые знания для анализа и объяснения явлений окружающего м</w:t>
      </w:r>
      <w:r w:rsidRPr="00DE521D">
        <w:rPr>
          <w:rFonts w:ascii="Times New Roman" w:hAnsi="Times New Roman"/>
          <w:color w:val="000000"/>
          <w:sz w:val="28"/>
          <w:lang w:val="ru-RU"/>
        </w:rPr>
        <w:t>ира и происходящих в нём изменений, умение делать обоснованные заключения на основе научных фактов и имеющихся данных с целью получения достоверных выводов;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способность самостоятельно использовать биологические знания для решения проблем в реальных жизненн</w:t>
      </w:r>
      <w:r w:rsidRPr="00DE521D">
        <w:rPr>
          <w:rFonts w:ascii="Times New Roman" w:hAnsi="Times New Roman"/>
          <w:color w:val="000000"/>
          <w:sz w:val="28"/>
          <w:lang w:val="ru-RU"/>
        </w:rPr>
        <w:t>ых ситуациях;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готовность и способность к непрерывному образованию и самообразованию, к активному получению новых знаний по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биологии в соответствии с жизненными потребностями.</w:t>
      </w:r>
    </w:p>
    <w:p w:rsidR="00D1579F" w:rsidRPr="00DE521D" w:rsidRDefault="00D1579F">
      <w:pPr>
        <w:spacing w:after="0"/>
        <w:ind w:left="120"/>
        <w:rPr>
          <w:lang w:val="ru-RU"/>
        </w:rPr>
      </w:pPr>
    </w:p>
    <w:p w:rsidR="00D1579F" w:rsidRPr="00DE521D" w:rsidRDefault="00995E2D">
      <w:pPr>
        <w:spacing w:after="0"/>
        <w:ind w:left="120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D1579F" w:rsidRPr="00DE521D" w:rsidRDefault="00D1579F">
      <w:pPr>
        <w:spacing w:after="0"/>
        <w:ind w:left="120"/>
        <w:rPr>
          <w:lang w:val="ru-RU"/>
        </w:rPr>
      </w:pP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учебного предмета «Биология» включают: значимые для формирования мировоззрения обучающихся междисциплинарные (межпредметные) общенаучные пон</w:t>
      </w:r>
      <w:r w:rsidRPr="00DE521D">
        <w:rPr>
          <w:rFonts w:ascii="Times New Roman" w:hAnsi="Times New Roman"/>
          <w:color w:val="000000"/>
          <w:sz w:val="28"/>
          <w:lang w:val="ru-RU"/>
        </w:rPr>
        <w:t>ятия, отражающие целостность научной картины мира и специфику методов познания, используемых в естественных науках (вещество, энергия, явление, процесс, система, научный факт, принцип, гипотеза, закономерность, закон, теория, исследование, наблюдение, изме</w:t>
      </w:r>
      <w:r w:rsidRPr="00DE521D">
        <w:rPr>
          <w:rFonts w:ascii="Times New Roman" w:hAnsi="Times New Roman"/>
          <w:color w:val="000000"/>
          <w:sz w:val="28"/>
          <w:lang w:val="ru-RU"/>
        </w:rPr>
        <w:t>рение, эксперимент и другие); универсальные учебные действия (познавательные, коммуникативные, регулятивные), обеспечивающие формирование функциональной грамотности и социальной компетенции обучающихся; способность обучающихся использовать освоенные междис</w:t>
      </w:r>
      <w:r w:rsidRPr="00DE521D">
        <w:rPr>
          <w:rFonts w:ascii="Times New Roman" w:hAnsi="Times New Roman"/>
          <w:color w:val="000000"/>
          <w:sz w:val="28"/>
          <w:lang w:val="ru-RU"/>
        </w:rPr>
        <w:t>циплинарные, мировоззренческие знания и универсальные учебные действия в познавательной и социальной практике.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В результате изучения биологии на уровне среднего общего образования у обучающегося будут сформированы познавательные универсальные учебные дейст</w:t>
      </w:r>
      <w:r w:rsidRPr="00DE521D">
        <w:rPr>
          <w:rFonts w:ascii="Times New Roman" w:hAnsi="Times New Roman"/>
          <w:color w:val="000000"/>
          <w:sz w:val="28"/>
          <w:lang w:val="ru-RU"/>
        </w:rPr>
        <w:t>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среднего общего образования должны отражать: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</w:t>
      </w:r>
      <w:r w:rsidRPr="00DE521D">
        <w:rPr>
          <w:rFonts w:ascii="Times New Roman" w:hAnsi="Times New Roman"/>
          <w:b/>
          <w:color w:val="000000"/>
          <w:sz w:val="28"/>
          <w:lang w:val="ru-RU"/>
        </w:rPr>
        <w:t>льными действиями: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E521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использовать при освоении знаний приёмы логического мышления (анализа, синтеза, сравнения, классификации, обобщения), </w:t>
      </w:r>
      <w:r w:rsidRPr="00DE521D">
        <w:rPr>
          <w:rFonts w:ascii="Times New Roman" w:hAnsi="Times New Roman"/>
          <w:color w:val="000000"/>
          <w:sz w:val="28"/>
          <w:lang w:val="ru-RU"/>
        </w:rPr>
        <w:t>раскрывать смысл биологических понятий (выделять их характерные признаки, устанавливать связи с другими понятиями);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использ</w:t>
      </w:r>
      <w:r w:rsidRPr="00DE521D">
        <w:rPr>
          <w:rFonts w:ascii="Times New Roman" w:hAnsi="Times New Roman"/>
          <w:color w:val="000000"/>
          <w:sz w:val="28"/>
          <w:lang w:val="ru-RU"/>
        </w:rPr>
        <w:t>овать биологические понятия для объяснения фактов и явлений живой природы;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строить логические рассуждения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применя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ть схемно-модельные средства для представления существенных связей и отношений в изучаемых биологических объектах, а </w:t>
      </w:r>
      <w:r w:rsidRPr="00DE521D">
        <w:rPr>
          <w:rFonts w:ascii="Times New Roman" w:hAnsi="Times New Roman"/>
          <w:color w:val="000000"/>
          <w:sz w:val="28"/>
          <w:lang w:val="ru-RU"/>
        </w:rPr>
        <w:lastRenderedPageBreak/>
        <w:t>также противоречий разного рода, выявленных в различных информационных источниках;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</w:t>
      </w:r>
      <w:r w:rsidRPr="00DE521D">
        <w:rPr>
          <w:rFonts w:ascii="Times New Roman" w:hAnsi="Times New Roman"/>
          <w:color w:val="000000"/>
          <w:sz w:val="28"/>
          <w:lang w:val="ru-RU"/>
        </w:rPr>
        <w:t>ющихся материальных и нематериальных ресурсов;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</w:t>
      </w:r>
      <w:r w:rsidRPr="00DE521D">
        <w:rPr>
          <w:rFonts w:ascii="Times New Roman" w:hAnsi="Times New Roman"/>
          <w:color w:val="000000"/>
          <w:sz w:val="28"/>
          <w:lang w:val="ru-RU"/>
        </w:rPr>
        <w:t>аимодействия;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E521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поиску методов решения практических задач, применению различных методов познания;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виды деятельности по получению нового знания, его интерпретации, преобразованию и применению в учебных ситуациях, в том числе при создании учебных и </w:t>
      </w:r>
      <w:r w:rsidRPr="00DE521D">
        <w:rPr>
          <w:rFonts w:ascii="Times New Roman" w:hAnsi="Times New Roman"/>
          <w:color w:val="000000"/>
          <w:sz w:val="28"/>
          <w:lang w:val="ru-RU"/>
        </w:rPr>
        <w:t>социальных проектов;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 терминологией, ключевыми понятиями и методами;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</w:t>
      </w:r>
      <w:r w:rsidRPr="00DE521D">
        <w:rPr>
          <w:rFonts w:ascii="Times New Roman" w:hAnsi="Times New Roman"/>
          <w:color w:val="000000"/>
          <w:sz w:val="28"/>
          <w:lang w:val="ru-RU"/>
        </w:rPr>
        <w:t>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</w:t>
      </w:r>
      <w:r w:rsidRPr="00DE521D">
        <w:rPr>
          <w:rFonts w:ascii="Times New Roman" w:hAnsi="Times New Roman"/>
          <w:color w:val="000000"/>
          <w:sz w:val="28"/>
          <w:lang w:val="ru-RU"/>
        </w:rPr>
        <w:t>овать изменение в новых условиях;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</w:t>
      </w:r>
      <w:r w:rsidRPr="00DE521D">
        <w:rPr>
          <w:rFonts w:ascii="Times New Roman" w:hAnsi="Times New Roman"/>
          <w:color w:val="000000"/>
          <w:sz w:val="28"/>
          <w:lang w:val="ru-RU"/>
        </w:rPr>
        <w:t>и жизнедеятельности;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ориентироваться в 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различных источниках информации (тексте учебного пособия, научно-популярной литературе, биологических словарях и справочниках, компьютерных базах данных, в Интернете), анализировать </w:t>
      </w:r>
      <w:r w:rsidRPr="00DE521D">
        <w:rPr>
          <w:rFonts w:ascii="Times New Roman" w:hAnsi="Times New Roman"/>
          <w:color w:val="000000"/>
          <w:sz w:val="28"/>
          <w:lang w:val="ru-RU"/>
        </w:rPr>
        <w:lastRenderedPageBreak/>
        <w:t>информацию различных видов и форм представления, критически оценивать её д</w:t>
      </w:r>
      <w:r w:rsidRPr="00DE521D">
        <w:rPr>
          <w:rFonts w:ascii="Times New Roman" w:hAnsi="Times New Roman"/>
          <w:color w:val="000000"/>
          <w:sz w:val="28"/>
          <w:lang w:val="ru-RU"/>
        </w:rPr>
        <w:t>остоверность и непротиворечивость;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формулировать запросы и применять различные методы при поиске и отборе биологической информации, необходимой для выполнения учебных задач;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информационно-коммуникативных технологий, совершенс</w:t>
      </w:r>
      <w:r w:rsidRPr="00DE521D">
        <w:rPr>
          <w:rFonts w:ascii="Times New Roman" w:hAnsi="Times New Roman"/>
          <w:color w:val="000000"/>
          <w:sz w:val="28"/>
          <w:lang w:val="ru-RU"/>
        </w:rPr>
        <w:t>твовать культуру активного использования различных поисковых систем;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биологической информации (схемы, графики, диаграммы, таблицы, рисунки и другое);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использовать научный язык в качестве средства при </w:t>
      </w:r>
      <w:r w:rsidRPr="00DE521D">
        <w:rPr>
          <w:rFonts w:ascii="Times New Roman" w:hAnsi="Times New Roman"/>
          <w:color w:val="000000"/>
          <w:sz w:val="28"/>
          <w:lang w:val="ru-RU"/>
        </w:rPr>
        <w:t>работе с биологической информацией: применять химические, физические и математические знаки и символы, формулы, аббревиатуру, номенклатуру, использовать и преобразовывать знаково-символические средства наглядности;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</w:t>
      </w:r>
      <w:r w:rsidRPr="00DE521D">
        <w:rPr>
          <w:rFonts w:ascii="Times New Roman" w:hAnsi="Times New Roman"/>
          <w:color w:val="000000"/>
          <w:sz w:val="28"/>
          <w:lang w:val="ru-RU"/>
        </w:rPr>
        <w:t>нформации, информационной безопасности личности.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действиями: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E521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жизни, активно участвовать в диалоге или дискуссии по существу обсуждаемой темы (умение задавать воп</w:t>
      </w:r>
      <w:r w:rsidRPr="00DE521D">
        <w:rPr>
          <w:rFonts w:ascii="Times New Roman" w:hAnsi="Times New Roman"/>
          <w:color w:val="000000"/>
          <w:sz w:val="28"/>
          <w:lang w:val="ru-RU"/>
        </w:rPr>
        <w:t>росы, высказывать суждения относительно выполнения предлагаемой задачи, учитывать интересы и согласованность позиций других участников диалога или дискуссии);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предпосылок возн</w:t>
      </w:r>
      <w:r w:rsidRPr="00DE521D">
        <w:rPr>
          <w:rFonts w:ascii="Times New Roman" w:hAnsi="Times New Roman"/>
          <w:color w:val="000000"/>
          <w:sz w:val="28"/>
          <w:lang w:val="ru-RU"/>
        </w:rPr>
        <w:t>икновения конфликтных ситуаций, уметь смягчать конфликты и вести переговоры;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взаимодействия, понимать намерения других людей, проявлять уважительное отношение к собеседнику и в корректной форме формулировать свои возр</w:t>
      </w:r>
      <w:r w:rsidRPr="00DE521D">
        <w:rPr>
          <w:rFonts w:ascii="Times New Roman" w:hAnsi="Times New Roman"/>
          <w:color w:val="000000"/>
          <w:sz w:val="28"/>
          <w:lang w:val="ru-RU"/>
        </w:rPr>
        <w:t>ажения;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E521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биологической проблемы, обосновывать необходимость при</w:t>
      </w:r>
      <w:r w:rsidRPr="00DE521D">
        <w:rPr>
          <w:rFonts w:ascii="Times New Roman" w:hAnsi="Times New Roman"/>
          <w:color w:val="000000"/>
          <w:sz w:val="28"/>
          <w:lang w:val="ru-RU"/>
        </w:rPr>
        <w:t>менения групповых форм взаимодействия при решении учебной задачи;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цели совместной деятельности, организовывать и координировать дейст</w:t>
      </w:r>
      <w:r w:rsidRPr="00DE521D">
        <w:rPr>
          <w:rFonts w:ascii="Times New Roman" w:hAnsi="Times New Roman"/>
          <w:color w:val="000000"/>
          <w:sz w:val="28"/>
          <w:lang w:val="ru-RU"/>
        </w:rPr>
        <w:t>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предлагать </w:t>
      </w:r>
      <w:r w:rsidRPr="00DE521D">
        <w:rPr>
          <w:rFonts w:ascii="Times New Roman" w:hAnsi="Times New Roman"/>
          <w:color w:val="000000"/>
          <w:sz w:val="28"/>
          <w:lang w:val="ru-RU"/>
        </w:rPr>
        <w:t>новые проекты, оценивать идеи с позиции новизны, оригинальности, практической значимости;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 xml:space="preserve">Овладение универсальными регулятивными </w:t>
      </w:r>
      <w:r w:rsidRPr="00DE521D">
        <w:rPr>
          <w:rFonts w:ascii="Times New Roman" w:hAnsi="Times New Roman"/>
          <w:b/>
          <w:color w:val="000000"/>
          <w:sz w:val="28"/>
          <w:lang w:val="ru-RU"/>
        </w:rPr>
        <w:t>действиями: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E521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использовать биологические знания для выявления проблем и их решения в жизненных и учебных ситуациях;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выбирать на основе биологических знаний целевые и смысловые установки в своих действиях и поступках по отношению к живой п</w:t>
      </w:r>
      <w:r w:rsidRPr="00DE521D">
        <w:rPr>
          <w:rFonts w:ascii="Times New Roman" w:hAnsi="Times New Roman"/>
          <w:color w:val="000000"/>
          <w:sz w:val="28"/>
          <w:lang w:val="ru-RU"/>
        </w:rPr>
        <w:t>рироде, своему здоровью и здоровью окружающих;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</w:t>
      </w:r>
      <w:r w:rsidRPr="00DE521D">
        <w:rPr>
          <w:rFonts w:ascii="Times New Roman" w:hAnsi="Times New Roman"/>
          <w:color w:val="000000"/>
          <w:sz w:val="28"/>
          <w:lang w:val="ru-RU"/>
        </w:rPr>
        <w:t>ия проблемы с учётом имеющихся ресурсов, собственных возможностей и предпочтений;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</w:t>
      </w:r>
      <w:r w:rsidRPr="00DE521D">
        <w:rPr>
          <w:rFonts w:ascii="Times New Roman" w:hAnsi="Times New Roman"/>
          <w:color w:val="000000"/>
          <w:sz w:val="28"/>
          <w:lang w:val="ru-RU"/>
        </w:rPr>
        <w:t>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E521D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</w:t>
      </w:r>
      <w:r w:rsidRPr="00DE521D">
        <w:rPr>
          <w:rFonts w:ascii="Times New Roman" w:hAnsi="Times New Roman"/>
          <w:color w:val="000000"/>
          <w:sz w:val="28"/>
          <w:lang w:val="ru-RU"/>
        </w:rPr>
        <w:t>сть, оценивать соответствие результатов целям;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оснований, использовать приёмы рефлексии для оценки ситуации, выбора верного решения;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уме</w:t>
      </w:r>
      <w:r w:rsidRPr="00DE521D">
        <w:rPr>
          <w:rFonts w:ascii="Times New Roman" w:hAnsi="Times New Roman"/>
          <w:color w:val="000000"/>
          <w:sz w:val="28"/>
          <w:lang w:val="ru-RU"/>
        </w:rPr>
        <w:t>ть оценивать риски и своевременно принимать решения по их снижению;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lastRenderedPageBreak/>
        <w:t>принимать мотивы и аргументы других при анализе результатов деятельности;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E521D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</w:t>
      </w:r>
      <w:r w:rsidRPr="00DE521D">
        <w:rPr>
          <w:rFonts w:ascii="Times New Roman" w:hAnsi="Times New Roman"/>
          <w:color w:val="000000"/>
          <w:sz w:val="28"/>
          <w:lang w:val="ru-RU"/>
        </w:rPr>
        <w:t>гих при анализе результатов деятельности;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D1579F" w:rsidRPr="00DE521D" w:rsidRDefault="00995E2D">
      <w:pPr>
        <w:spacing w:after="0"/>
        <w:ind w:left="120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1579F" w:rsidRPr="00DE521D" w:rsidRDefault="00D1579F">
      <w:pPr>
        <w:spacing w:after="0"/>
        <w:ind w:left="120"/>
        <w:rPr>
          <w:lang w:val="ru-RU"/>
        </w:rPr>
      </w:pP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содержания учебного предмета «Биология» на углублённом уровне ориентированы на обеспечение профильного обучения обучающихся биологии. Они включают: специфические для биологии научные знания, умения и способы действий по освое</w:t>
      </w:r>
      <w:r w:rsidRPr="00DE521D">
        <w:rPr>
          <w:rFonts w:ascii="Times New Roman" w:hAnsi="Times New Roman"/>
          <w:color w:val="000000"/>
          <w:sz w:val="28"/>
          <w:lang w:val="ru-RU"/>
        </w:rPr>
        <w:t>нию, интерпретации и преобразованию знаний, виды деятельности по получению новых знаний и их применению в различных учебных, а также в реальных жизненных ситуациях. Предметные результаты представлены по годам изучения.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учебно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го предмета «Биология» в </w:t>
      </w:r>
      <w:r w:rsidRPr="00DE521D">
        <w:rPr>
          <w:rFonts w:ascii="Times New Roman" w:hAnsi="Times New Roman"/>
          <w:b/>
          <w:i/>
          <w:color w:val="000000"/>
          <w:sz w:val="28"/>
          <w:lang w:val="ru-RU"/>
        </w:rPr>
        <w:t>10 классе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должны отражать: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сформированность знаний о месте и роли биологии в системе естественных наук, в формировании естественно-научной картины мира, в познании законов природы и решении проблем рационального природопользования,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о вкладе российских и зарубежных учёных в развитие биологии;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владение системой биологических знаний, которая включает: основополагающие биологические термины и понятия (жизнь, клетка, организм, метаболизм, гомеостаз, саморегуляция, самовоспроизведение, на</w:t>
      </w:r>
      <w:r w:rsidRPr="00DE521D">
        <w:rPr>
          <w:rFonts w:ascii="Times New Roman" w:hAnsi="Times New Roman"/>
          <w:color w:val="000000"/>
          <w:sz w:val="28"/>
          <w:lang w:val="ru-RU"/>
        </w:rPr>
        <w:t>следственность, изменчивость, рост и развитие), биологические теории (клеточная теория Т. Шванна, М. Шлейдена, Р. Вирхова, хромосомная теория наследственности Т. Моргана), учения (Н. И. Вавилова – о центрах многообразия и происхождения культурных растений)</w:t>
      </w:r>
      <w:r w:rsidRPr="00DE521D">
        <w:rPr>
          <w:rFonts w:ascii="Times New Roman" w:hAnsi="Times New Roman"/>
          <w:color w:val="000000"/>
          <w:sz w:val="28"/>
          <w:lang w:val="ru-RU"/>
        </w:rPr>
        <w:t>, законы (единообразия потомков первого поколения, расщепления, чистоты гамет, независимого наследования Г. Менделя, гомологических рядов в наследственной изменчивости Н. И. Вавилова), принципы (комплементарности);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владение основными методами научного позн</w:t>
      </w:r>
      <w:r w:rsidRPr="00DE521D">
        <w:rPr>
          <w:rFonts w:ascii="Times New Roman" w:hAnsi="Times New Roman"/>
          <w:color w:val="000000"/>
          <w:sz w:val="28"/>
          <w:lang w:val="ru-RU"/>
        </w:rPr>
        <w:t>ания, используемых в биологических исследованиях живых объектов (описание, измерение, наблюдение, эксперимент);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lastRenderedPageBreak/>
        <w:t>умение выделять существенные признаки: вирусов, клеток прокариот и эукариот, одноклеточных и многоклеточных организмов, в том числе бактерий, гр</w:t>
      </w:r>
      <w:r w:rsidRPr="00DE521D">
        <w:rPr>
          <w:rFonts w:ascii="Times New Roman" w:hAnsi="Times New Roman"/>
          <w:color w:val="000000"/>
          <w:sz w:val="28"/>
          <w:lang w:val="ru-RU"/>
        </w:rPr>
        <w:t>ибов, растений, животных и человека, строения органов и систем органов растений, животных, человека, процессов жизнедеятельности, протекающих в организмах растений, животных и человека, биологических процессов: обмена веществ (метаболизм), превращения энер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гии, брожения, автотрофного и гетеротрофного типов питания, фотосинтеза и хемосинтеза, митоза, мейоза, гаметогенеза, эмбриогенеза, постэмбрионального развития, размножения, индивидуального развития организма (онтогенеза), взаимодействия генов, гетерозиса, </w:t>
      </w:r>
      <w:r w:rsidRPr="00DE521D">
        <w:rPr>
          <w:rFonts w:ascii="Times New Roman" w:hAnsi="Times New Roman"/>
          <w:color w:val="000000"/>
          <w:sz w:val="28"/>
          <w:lang w:val="ru-RU"/>
        </w:rPr>
        <w:t>искусственного отбора;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умение устанавливать взаимосвязи между органоидами клетки и их функциями, строением клеток разных тканей и их функциями, между органами и системами органов у растений, животных и человека и их функциями, между системами органов и их </w:t>
      </w:r>
      <w:r w:rsidRPr="00DE521D">
        <w:rPr>
          <w:rFonts w:ascii="Times New Roman" w:hAnsi="Times New Roman"/>
          <w:color w:val="000000"/>
          <w:sz w:val="28"/>
          <w:lang w:val="ru-RU"/>
        </w:rPr>
        <w:t>функциями, между этапами обмена веществ, этапами клеточного цикла и жизненных циклов организмов, этапами эмбрионального развития, генотипом и фенотипом, фенотипом и факторами среды обитания;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умение выявлять отличительные признаки живых систем, в том числе </w:t>
      </w:r>
      <w:r w:rsidRPr="00DE521D">
        <w:rPr>
          <w:rFonts w:ascii="Times New Roman" w:hAnsi="Times New Roman"/>
          <w:color w:val="000000"/>
          <w:sz w:val="28"/>
          <w:lang w:val="ru-RU"/>
        </w:rPr>
        <w:t>растений, животных и человека;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умение использовать соответствующие аргументы, биологическую терминологию и символику для доказательства родства организмов разных систематических групп;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умение решать биологические задачи, выявлять причинно-следственные связ</w:t>
      </w:r>
      <w:r w:rsidRPr="00DE521D">
        <w:rPr>
          <w:rFonts w:ascii="Times New Roman" w:hAnsi="Times New Roman"/>
          <w:color w:val="000000"/>
          <w:sz w:val="28"/>
          <w:lang w:val="ru-RU"/>
        </w:rPr>
        <w:t>и между исследуемыми биологическими процессами и явлениями, делать выводы и прогнозы на основании полученных результатов;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умение выполнять лабораторные и практические работы, соблюдать правила при работе с учебным и лабораторным оборудованием;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умение выдви</w:t>
      </w:r>
      <w:r w:rsidRPr="00DE521D">
        <w:rPr>
          <w:rFonts w:ascii="Times New Roman" w:hAnsi="Times New Roman"/>
          <w:color w:val="000000"/>
          <w:sz w:val="28"/>
          <w:lang w:val="ru-RU"/>
        </w:rPr>
        <w:t>гать гипотезы, проверять их экспериментальными средствами, формулируя цель исследования, анализировать полученные результаты и делать выводы;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умение участвовать в учебно-исследовательской работе по биологии, экологии и медицине, проводимой на базе школьных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научных обществ, и публично представлять полученные результаты на ученических конференциях;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умение оценивать этические аспекты современных исследований в области биологии и медицины (клонирование, искусственное оплодотворение, направленное изменение геном</w:t>
      </w:r>
      <w:r w:rsidRPr="00DE521D">
        <w:rPr>
          <w:rFonts w:ascii="Times New Roman" w:hAnsi="Times New Roman"/>
          <w:color w:val="000000"/>
          <w:sz w:val="28"/>
          <w:lang w:val="ru-RU"/>
        </w:rPr>
        <w:t>а и создание трансгенных организмов);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lastRenderedPageBreak/>
        <w:t>умение осуществлять осознанный выбор будущей профессиональной деятельности в области биологии, медицины, биотехнологии, ветеринарии, сельского хозяйства, пищевой промышленности, углублять познавательный интерес, направ</w:t>
      </w:r>
      <w:r w:rsidRPr="00DE521D">
        <w:rPr>
          <w:rFonts w:ascii="Times New Roman" w:hAnsi="Times New Roman"/>
          <w:color w:val="000000"/>
          <w:sz w:val="28"/>
          <w:lang w:val="ru-RU"/>
        </w:rPr>
        <w:t>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образования.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учебного предмета «Биология» в </w:t>
      </w:r>
      <w:r w:rsidRPr="00DE521D">
        <w:rPr>
          <w:rFonts w:ascii="Times New Roman" w:hAnsi="Times New Roman"/>
          <w:b/>
          <w:i/>
          <w:color w:val="000000"/>
          <w:sz w:val="28"/>
          <w:lang w:val="ru-RU"/>
        </w:rPr>
        <w:t>11 классе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должны отражать: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сформиро</w:t>
      </w:r>
      <w:r w:rsidRPr="00DE521D">
        <w:rPr>
          <w:rFonts w:ascii="Times New Roman" w:hAnsi="Times New Roman"/>
          <w:color w:val="000000"/>
          <w:sz w:val="28"/>
          <w:lang w:val="ru-RU"/>
        </w:rPr>
        <w:t>ванность знаний о месте и роли биологии в системе естественных наук, в формировании современной естественно-научной картины мира, в познании законов природы и решении экологических проблем человечества, а также в решении вопросов рационального природопольз</w:t>
      </w:r>
      <w:r w:rsidRPr="00DE521D">
        <w:rPr>
          <w:rFonts w:ascii="Times New Roman" w:hAnsi="Times New Roman"/>
          <w:color w:val="000000"/>
          <w:sz w:val="28"/>
          <w:lang w:val="ru-RU"/>
        </w:rPr>
        <w:t>ования, и в формировании ценностного отношения к природе, обществу, человеку, о вкладе российских и зарубежных учёных-биологов в развитие биологии;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умение владеть системой биологических знаний, которая включает определения и понимание сущности основополага</w:t>
      </w:r>
      <w:r w:rsidRPr="00DE521D">
        <w:rPr>
          <w:rFonts w:ascii="Times New Roman" w:hAnsi="Times New Roman"/>
          <w:color w:val="000000"/>
          <w:sz w:val="28"/>
          <w:lang w:val="ru-RU"/>
        </w:rPr>
        <w:t>ющих биологических терминов и понятий (вид, экосистема, биосфера), биологические теории (эволюционная теория Ч. Дарвина, синтетическая теория эволюции), учения (А. Н. Северцова – о путях и направлениях эволюции, В.И. Вернадского – о биосфере), законы (гене</w:t>
      </w:r>
      <w:r w:rsidRPr="00DE521D">
        <w:rPr>
          <w:rFonts w:ascii="Times New Roman" w:hAnsi="Times New Roman"/>
          <w:color w:val="000000"/>
          <w:sz w:val="28"/>
          <w:lang w:val="ru-RU"/>
        </w:rPr>
        <w:t>тического равновесия Дж. Харди и В. Вайнберга, зародышевого сходства К. М. Бэра), правила (минимума Ю. Либиха, экологической пирамиды энергии), гипотезы (гипотеза «мира РНК» У. Гилберта);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умение владеть основными методами научного познания, используемыми в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биологических исследованиях живых объектов и экосистем (описание, измерение, наблюдение, эксперимент), способами выявления и оценки антропогенных изменений в природе;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умение выделять существенные признаки: видов, биогеоценозов, экосистем и биосферы, стаби</w:t>
      </w:r>
      <w:r w:rsidRPr="00DE521D">
        <w:rPr>
          <w:rFonts w:ascii="Times New Roman" w:hAnsi="Times New Roman"/>
          <w:color w:val="000000"/>
          <w:sz w:val="28"/>
          <w:lang w:val="ru-RU"/>
        </w:rPr>
        <w:t>лизирующего, движущего и разрывающего естественного отбора, аллопатрического и симпатрического видообразования, влияния движущих сил эволюции на генофонд популяции, приспособленности организмов к среде обитания, чередования направлений эволюции, круговорот</w:t>
      </w:r>
      <w:r w:rsidRPr="00DE521D">
        <w:rPr>
          <w:rFonts w:ascii="Times New Roman" w:hAnsi="Times New Roman"/>
          <w:color w:val="000000"/>
          <w:sz w:val="28"/>
          <w:lang w:val="ru-RU"/>
        </w:rPr>
        <w:t>а веществ и потока энергии в экосистемах;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умение устанавливать взаимосвязи между процессами эволюции, движущими силами антропогенеза, компонентами различных экосистем и приспособлениями к ним организмов;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умение выявлять отличительные признаки живых систем,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приспособленность видов к среде обитания, абиотических и биотических </w:t>
      </w:r>
      <w:r w:rsidRPr="00DE521D">
        <w:rPr>
          <w:rFonts w:ascii="Times New Roman" w:hAnsi="Times New Roman"/>
          <w:color w:val="000000"/>
          <w:sz w:val="28"/>
          <w:lang w:val="ru-RU"/>
        </w:rPr>
        <w:lastRenderedPageBreak/>
        <w:t>компонентов экосистем, взаимосвязей организмов в сообществах, антропогенных изменений в экосистемах своей местности;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умение использовать соответствующие аргументы, биологическую терминол</w:t>
      </w:r>
      <w:r w:rsidRPr="00DE521D">
        <w:rPr>
          <w:rFonts w:ascii="Times New Roman" w:hAnsi="Times New Roman"/>
          <w:color w:val="000000"/>
          <w:sz w:val="28"/>
          <w:lang w:val="ru-RU"/>
        </w:rPr>
        <w:t>огию и символику для доказательства родства организмов разных систематических групп, взаимосвязи организмов и среды обитания, единства человеческих рас, необходимости сохранения многообразия видов и экосистем как условия сосуществования природы и человечес</w:t>
      </w:r>
      <w:r w:rsidRPr="00DE521D">
        <w:rPr>
          <w:rFonts w:ascii="Times New Roman" w:hAnsi="Times New Roman"/>
          <w:color w:val="000000"/>
          <w:sz w:val="28"/>
          <w:lang w:val="ru-RU"/>
        </w:rPr>
        <w:t>тва;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умение решать биологические задачи, выявлять причинно-следственные связи между исследуемыми биологическими процессами и явлениями, делать выводы и прогнозы на основании полученных результатов;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умение выполнять лабораторные и практические работы, соблю</w:t>
      </w:r>
      <w:r w:rsidRPr="00DE521D">
        <w:rPr>
          <w:rFonts w:ascii="Times New Roman" w:hAnsi="Times New Roman"/>
          <w:color w:val="000000"/>
          <w:sz w:val="28"/>
          <w:lang w:val="ru-RU"/>
        </w:rPr>
        <w:t>дать правила при работе с учебным и лабораторным оборудованием;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умение участвовать в учебно-исследоват</w:t>
      </w:r>
      <w:r w:rsidRPr="00DE521D">
        <w:rPr>
          <w:rFonts w:ascii="Times New Roman" w:hAnsi="Times New Roman"/>
          <w:color w:val="000000"/>
          <w:sz w:val="28"/>
          <w:lang w:val="ru-RU"/>
        </w:rPr>
        <w:t>ельской работе по биологии, экологии и медицине, проводимой на базе школьных научных обществ, и публично представлять полученные результаты на ученических конференциях;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 xml:space="preserve">умение оценивать гипотезы и теории о происхождении жизни, человека и человеческих рас, </w:t>
      </w:r>
      <w:r w:rsidRPr="00DE521D">
        <w:rPr>
          <w:rFonts w:ascii="Times New Roman" w:hAnsi="Times New Roman"/>
          <w:color w:val="000000"/>
          <w:sz w:val="28"/>
          <w:lang w:val="ru-RU"/>
        </w:rPr>
        <w:t>о причинах, последствиях и способах предотвращения глобальных изменений в биосфере;</w:t>
      </w:r>
    </w:p>
    <w:p w:rsidR="00D1579F" w:rsidRPr="00DE521D" w:rsidRDefault="00995E2D">
      <w:pPr>
        <w:spacing w:after="0" w:line="264" w:lineRule="auto"/>
        <w:ind w:firstLine="600"/>
        <w:jc w:val="both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умение осуществлять осознанный выбор будущей профессиональной деятельности в области биологии, экологии, природопользования, медицины, биотехнологии, психологии, ветеринари</w:t>
      </w:r>
      <w:r w:rsidRPr="00DE521D">
        <w:rPr>
          <w:rFonts w:ascii="Times New Roman" w:hAnsi="Times New Roman"/>
          <w:color w:val="000000"/>
          <w:sz w:val="28"/>
          <w:lang w:val="ru-RU"/>
        </w:rPr>
        <w:t>и, сельского хозяйства, пищевой промышленности, углублять познавательный интерес,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образования.</w:t>
      </w:r>
    </w:p>
    <w:p w:rsidR="00D1579F" w:rsidRPr="00DE521D" w:rsidRDefault="00D1579F">
      <w:pPr>
        <w:rPr>
          <w:lang w:val="ru-RU"/>
        </w:rPr>
        <w:sectPr w:rsidR="00D1579F" w:rsidRPr="00DE521D">
          <w:pgSz w:w="11906" w:h="16383"/>
          <w:pgMar w:top="1134" w:right="850" w:bottom="1134" w:left="1701" w:header="720" w:footer="720" w:gutter="0"/>
          <w:cols w:space="720"/>
        </w:sectPr>
      </w:pPr>
    </w:p>
    <w:p w:rsidR="00D1579F" w:rsidRDefault="00995E2D">
      <w:pPr>
        <w:spacing w:after="0"/>
        <w:ind w:left="120"/>
      </w:pPr>
      <w:bookmarkStart w:id="9" w:name="block-74726694"/>
      <w:bookmarkEnd w:id="8"/>
      <w:r w:rsidRPr="00DE521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1579F" w:rsidRDefault="00995E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D1579F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579F" w:rsidRDefault="00D1579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1579F" w:rsidRDefault="00D157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579F" w:rsidRDefault="00D157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579F" w:rsidRDefault="00D1579F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1579F" w:rsidRDefault="00D1579F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1579F" w:rsidRDefault="00D1579F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1579F" w:rsidRDefault="00D157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579F" w:rsidRDefault="00D1579F"/>
        </w:tc>
      </w:tr>
      <w:tr w:rsidR="00D1579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как наука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Живые системы и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их изучение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клетки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Химическая организация клетки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функции клетки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и превращение энергии в клетке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Наследственная информация и реализация её в клетке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Жизненный цикл клетки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функции организмов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организмов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Генетика – наука о наследственности и изменчивости организмов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наследственности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изменчивости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Генетика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Селекция организмов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Биотехнология и синтетическая биология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1579F" w:rsidRDefault="00D1579F"/>
        </w:tc>
      </w:tr>
    </w:tbl>
    <w:p w:rsidR="00D1579F" w:rsidRDefault="00D1579F">
      <w:pPr>
        <w:sectPr w:rsidR="00D157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579F" w:rsidRDefault="00995E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D1579F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579F" w:rsidRDefault="00D1579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1579F" w:rsidRDefault="00D157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579F" w:rsidRDefault="00D157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579F" w:rsidRDefault="00D1579F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1579F" w:rsidRDefault="00D1579F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1579F" w:rsidRDefault="00D1579F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1579F" w:rsidRDefault="00D157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579F" w:rsidRDefault="00D1579F"/>
        </w:tc>
      </w:tr>
      <w:tr w:rsidR="00D1579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Зарождение и развитие эволюционных представлений в биологии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Микроэволюция и её результаты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Макроэволюция и её результаты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 и развитие жизни на Земле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Происхождение человека – антропогенез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Экология — наука о взаимоотношениях организмов и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надорганизменных систем с окружающей средой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среда обитания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Экология видов и популяций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Экология сообществ. Экологические системы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– глобальная экосистема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и </w:t>
            </w:r>
            <w:r>
              <w:rPr>
                <w:rFonts w:ascii="Times New Roman" w:hAnsi="Times New Roman"/>
                <w:color w:val="000000"/>
                <w:sz w:val="24"/>
              </w:rPr>
              <w:t>окружающая среда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1579F" w:rsidRDefault="00D1579F"/>
        </w:tc>
      </w:tr>
    </w:tbl>
    <w:p w:rsidR="00D1579F" w:rsidRDefault="00D1579F">
      <w:pPr>
        <w:sectPr w:rsidR="00D157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579F" w:rsidRDefault="00D1579F">
      <w:pPr>
        <w:sectPr w:rsidR="00D157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579F" w:rsidRDefault="00995E2D">
      <w:pPr>
        <w:spacing w:after="0"/>
        <w:ind w:left="120"/>
      </w:pPr>
      <w:bookmarkStart w:id="10" w:name="block-7472668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1579F" w:rsidRDefault="00995E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0"/>
        <w:gridCol w:w="6479"/>
        <w:gridCol w:w="3212"/>
        <w:gridCol w:w="2268"/>
      </w:tblGrid>
      <w:tr w:rsidR="00D1579F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579F" w:rsidRDefault="00D1579F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1579F" w:rsidRDefault="00D1579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579F" w:rsidRDefault="00D157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579F" w:rsidRDefault="00D1579F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1579F" w:rsidRDefault="00D157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579F" w:rsidRDefault="00D1579F"/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Биология как комплексная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как часть современного общества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Живые системы и их свойства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Уровневая организация живых систем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открытия и изучения клетки. </w:t>
            </w:r>
            <w:r>
              <w:rPr>
                <w:rFonts w:ascii="Times New Roman" w:hAnsi="Times New Roman"/>
                <w:color w:val="000000"/>
                <w:sz w:val="24"/>
              </w:rPr>
              <w:t>Клеточная теория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молекулярной и клеточной биологии. Практическая работа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«Изучение методов клеточной биологии (хроматография, электрофорез, дифференциальное центрифугирование, ПЦР)»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состав клетки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Минеральные вещества клетки, их биологическая роль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Органические вещества клетки — углеводы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Органические вещества клетки — липиды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Органические вещества клетки — белки. Лабораторная работа «Обнаружение белков с помощью качественных реакций»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Свойства, классификация и функции белков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Нуклеиновые кислоты. ДНК и РНК.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нуклеиновых кислот, выделенных из клеток различных организмов»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функции АТФ. Другие нуклеозидтрифосфаты (НТФ)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Секвенирование ДНК. Методы геномики, транскриптомики, протеомики. </w:t>
            </w:r>
            <w:r>
              <w:rPr>
                <w:rFonts w:ascii="Times New Roman" w:hAnsi="Times New Roman"/>
                <w:color w:val="000000"/>
                <w:sz w:val="24"/>
              </w:rPr>
              <w:t>Методы структурной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биологии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клеток. Прокариотическая клетка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эукариотической клетки. Практическая работа «Изучение свойств клеточной мембраны»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Поверхностный аппарат клетки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Одномембранные органоиды клетки. Практическая работа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«Изучение движения цитоплазмы в растительных клетках»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Полуавтономные органоиды клетки: митохондрии, пластиды. Лабораторная работа «Исследование плазмолиза и деплазмолиза в растительных клетках»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Немембранные органоиды клетки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функции ядра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Сравнительная характеристика клеток эукариот. Лабораторная работа «Изучение строения клеток различных организмов»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 1 по темам «Биология клетки. Химическая организация клетки. Строение и функции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клетки».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Ассимиляция и диссимиляция — две стороны метаболизма. Типы обмена веществ. Лабораторная работа «Изучение каталитической активности ферментов (на примере амилазы или каталазы)»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Ферментативный характер реакций клеточного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метаболизма. Лабораторная работа «Изучение ферментативного расщепления пероксида водорода в растительных и животных клетках»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Белки-активаторы и белки-ингибиторы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Автотрофный тип обмена веществ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Фотосинтез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Хемосинтез.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«Сравнение процессов фотосинтеза и хемосинтеза»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Аэробные организмы. Этапы энергетического обмена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Анаэробные организмы. Виды брожения. Лабораторная работа «Сравнение процессов брожения и дыхания»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мембранного градиента протонов. Синтез АТФ: работа протонной АТФ-синтазы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Реакции матричного синтеза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 — матричный синтез РНК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Трансляция и её этапы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аминокислот. Роль рибосом в биосинтезе белка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генома у прокариот и эукариот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Молекулярные механизмы экспрессии генов у эукариот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Вирусы — неклеточные формы жизни и облигатные паразиты. Практическая работа «Создание модели вируса»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Вирусные заболевания человека,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животных, растений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Нанотехнологии в биологии и медицине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Жизненный цикл клетки. Матричный синтез ДНК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Хромосомы. Лабораторная работа «Изучение хромосом на готовых микропрепаратах»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клетки — митоз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клеток. Кариокинез и цитокинез. Лабораторная работа «Наблюдение митоза в клетках кончика корешка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лука (на готовых микропрепаратах)»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Регуляция жизненного цикла клеток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 2 по темам «Обмен веществ и превращение энергии в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клетке. Наследственная информация и реализация её в клетке. Жизненный цикл клетки».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 как единое целое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Ткани растений. Лабораторная работа «Изучение тканей растений»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Ткани животных и человека. Лабораторная работа «Изучение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тканей животных»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Органы. Системы органов. Лабораторная работа «Изучение органов цветкового растения»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Опора тела организмов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организмов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Питание организмов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Питание позвоночных животных. Пищеварительная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 организмов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позвоночных животных 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Транспорт веществ у организмов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система позвоночных животных 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организмов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у организмов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Иммунная система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Раздражимость и регуляция у организмов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Гуморальная регуляция и эндокринная система животных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размножения организмов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Половое размножение. Мейоз.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Гаметогенез.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развитие половых клеток. Лабораторная работа «Изучение строения половых клеток на готовых микропрепаратах»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Индивидуальное развитие организмов — онтогенез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Закладка органов и тканей из зародышевых листков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Рост и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животных. Лабораторная работа «Выявление признаков сходства зародышей позвоночных животных»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растений. Лабораторная работа «Строение органов размножения высших растений»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 3 по темам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«Строение и функции организмов. </w:t>
            </w: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организмов».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становления и развития генетики как науки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понятия и символы генетики. Лабораторная работа «Дрозофила как объект генетических исследований»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 наследования признаков. Моногибридное скрещивание.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"Изучение результатов моногибридного скрещивания у дрозофилы"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Цитологические основы моногибридного скрещивания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Анализирующее скрещивание. Неполное </w:t>
            </w:r>
            <w:r>
              <w:rPr>
                <w:rFonts w:ascii="Times New Roman" w:hAnsi="Times New Roman"/>
                <w:color w:val="000000"/>
                <w:sz w:val="24"/>
              </w:rPr>
              <w:t>доминирование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Дигибридное скрещивание. Практическая работа «Изучение результатов дигибридного скрещивания у дрозофилы»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Цитологические основы дигибридного скрещивания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Сцепленное наследование признаков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Хромосомная теория </w:t>
            </w:r>
            <w:r>
              <w:rPr>
                <w:rFonts w:ascii="Times New Roman" w:hAnsi="Times New Roman"/>
                <w:color w:val="000000"/>
                <w:sz w:val="24"/>
              </w:rPr>
              <w:t>наследственности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Генетика пола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Генотип как целостная система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Генетический контроль развития растений, животных 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Изменчивость признаков. Виды изменчивости. Модификационная изменчивость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Вариационный ряд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вариационная кривая. Лабораторная работа «Исследование закономерностей модификационной изменчивости.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вариационного ряда и вариационной кривой»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Генотипическая изменчивость. Комбинативная изменчивость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Мутационная изменчивость.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«Мутации у дрозофилы (на готовых микропрепаратах)»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мутационного процесса. Эпигенетика и эпигеномика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 4 по темам «Генетика.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Закономерности наследственности. Закономерности </w:t>
            </w:r>
            <w:r>
              <w:rPr>
                <w:rFonts w:ascii="Times New Roman" w:hAnsi="Times New Roman"/>
                <w:color w:val="000000"/>
                <w:sz w:val="24"/>
              </w:rPr>
              <w:t>изменчивости».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Генетика человека. Практическая работа «Составление и анализ родословной»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медицинской генетики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медицинской генетики в предотвращении и лечении генетических заболеваний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понятия селекции. Лабораторная работа «Изучение сортов культурных растений и пород домашних животных»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Методы селекционной работы. Лабораторная работа «Изучение методов селекции растений»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Достижения селекции растений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«Прививка растений»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Сохранение, изучение и использование генетических ресурсов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Биотехнология как наука и отрасль производства. Основные направления синтетической биологии. Практическая работа «Изучение объектов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биотехнологии»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Хромосомная и генная инженерия. Медицинские биотехнологии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 5 по темам «Генетика человека. Селекция организмов. Биотехнология и синтетическая биология».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за курс 10 класса.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Повторение, обобщение, систематизация знаний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1579F" w:rsidRDefault="00D1579F"/>
        </w:tc>
      </w:tr>
    </w:tbl>
    <w:p w:rsidR="00D1579F" w:rsidRDefault="00D1579F">
      <w:pPr>
        <w:sectPr w:rsidR="00D157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579F" w:rsidRDefault="00995E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58"/>
        <w:gridCol w:w="4453"/>
        <w:gridCol w:w="2787"/>
        <w:gridCol w:w="2648"/>
        <w:gridCol w:w="2020"/>
      </w:tblGrid>
      <w:tr w:rsidR="00D1579F">
        <w:trPr>
          <w:trHeight w:val="144"/>
          <w:tblCellSpacing w:w="20" w:type="nil"/>
        </w:trPr>
        <w:tc>
          <w:tcPr>
            <w:tcW w:w="9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579F" w:rsidRDefault="00D1579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1579F" w:rsidRDefault="00D1579F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0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579F" w:rsidRDefault="00D157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579F" w:rsidRDefault="00D1579F"/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1579F" w:rsidRDefault="00D1579F">
            <w:pPr>
              <w:spacing w:after="0"/>
              <w:ind w:left="135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1579F" w:rsidRDefault="00D157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579F" w:rsidRDefault="00D1579F"/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Эволюционная теория Ч. Дарвина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Движущие силы эволюции видов по Ч. Дарвину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Борьба за существование, естественный и искусственный отбор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синтетической теории эволюции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Этапы эволюционного процесса: микроэволюция и макроэволюция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Популяция — элементарная единица эволюции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Закон генетического равновесия Дж. Харди, В. Вайнберга. Лабораторная работа «Выявление изменчивости у особей одного вида»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факторы эволюции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Эффект основателя. Эффект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бутылочного горлышка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Миграции. Изоляции популяций: географическая, биологическая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Естественный отбор — направляющий фактор эволюции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Половой отбор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Приспособленность организмов как результат микроэволюции. Лабораторная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работа «Изучение ароморфозов и идиоадаптаций у растений и животных»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приспособлений у организмов: морфологические, физиологические, биохимические, поведенческие.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«Приспособления организмов и их относительная </w:t>
            </w:r>
            <w:r>
              <w:rPr>
                <w:rFonts w:ascii="Times New Roman" w:hAnsi="Times New Roman"/>
                <w:color w:val="000000"/>
                <w:sz w:val="24"/>
              </w:rPr>
              <w:t>целесообразность»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Вид, его критерии и структура. Лабораторная работа «Сравнение видов по морфологическому критерию»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вида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Видообразование как результат микроэволюции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микроэволюции и </w:t>
            </w:r>
            <w:r>
              <w:rPr>
                <w:rFonts w:ascii="Times New Roman" w:hAnsi="Times New Roman"/>
                <w:color w:val="000000"/>
                <w:sz w:val="24"/>
              </w:rPr>
              <w:t>эпидемиологии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Макроэволюция. Палеонтологические методы изучения эволюции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Биогеографические методы изучения эволюции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Эмбриологические и сравнительно-морфологические методы изучения эволюции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Молекулярно-генетические,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биохимические и математические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методы изучения эволюции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закономерности эволюции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Адаптивная радиация. Неравномерность темпов эволюции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Научные гипотезы происхождения жизни на Земле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Донаучные представления о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зарождении жизни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этапы неорганической эволюции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Гипотезы зарождения жизни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Земли и методы её изучения. Лабораторная работа «Изучение и описание ископаемых остатков древних организмов»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Начальные </w:t>
            </w:r>
            <w:r>
              <w:rPr>
                <w:rFonts w:ascii="Times New Roman" w:hAnsi="Times New Roman"/>
                <w:color w:val="000000"/>
                <w:sz w:val="24"/>
              </w:rPr>
              <w:t>этапы органической эволюции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Эволюция эукариот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эволюции растительного мира. Практическая работа «Изучение особенностей строения растений разных отделов»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эволюции животного мира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животных. Практическая работа «Изучение особенностей строения позвоночных животных»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жизни на Земле по эрам и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периодам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Массовые вымирания — экологические кризисы прошлого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экологический кризис,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его особенности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система органического мира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систематические группы организмов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Антропология — наука о человеке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представлений о происхождении человека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человека в системе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органического мира. Лабораторная работа «Изучение особенностей строения скелета человека, связанных с прямохождением»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Движущие силы антропогенеза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биологических и социальных факторов в антропогенезе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стадии антропогенеза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Палеогенетика и палеогеномика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Эволюция современного человека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Человеческие расы. Практическая работа «Изучение экологических адаптаций человека»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Междисциплинарные методы антропологии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Зарождение и развитие экологии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Методы экологии. Лабораторная работа «Изучение методов экологических исследований»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экологических знаний для человека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факторы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Абиотические факторы. Свет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как экологический фактор. Лабораторная работа «Выявление приспособлений организмов к влиянию света»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Абиотические факторы. Температура как экологический фактор. Лабораторная работа «Выявление приспособлений организмов к влиянию температуры»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Абиотические факторы. Влажность как экологический фактор. Лабораторная работа «Анатомические особенности растений из разных мест обитания»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Среды обитания организмов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Биологические ритмы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Жизненные формы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Биотические факторы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биотических взаимодействий для существования организмов в среде обитания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Экологические характеристики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популяции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показатели популяции: численность, плотность,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возрастная и половая структура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показатели популяции: рождаемость, прирост, темп роста, смертность, миграции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Экологическая структура популяции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Динамика популяции и её регуляция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Кривые роста численности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популяции. Кривые выживания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Экологическая ниша вида. Лабораторная работа «Приспособления семян растений к расселению»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 как система популяций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поведения и миграций животных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Сообщество организмов </w:t>
            </w:r>
            <w:r>
              <w:rPr>
                <w:rFonts w:ascii="Times New Roman" w:hAnsi="Times New Roman"/>
                <w:color w:val="000000"/>
                <w:sz w:val="24"/>
              </w:rPr>
              <w:t>— биоценоз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Экосистема как открытая система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Круговорот веществ и поток энергии в экосистеме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показатели экосистемы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пирамиды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сообществ — сукцессии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экосистемы. Экосистемы озер и рек. </w:t>
            </w:r>
            <w:r>
              <w:rPr>
                <w:rFonts w:ascii="Times New Roman" w:hAnsi="Times New Roman"/>
                <w:color w:val="000000"/>
                <w:sz w:val="24"/>
              </w:rPr>
              <w:t>Экосистемы морей и океанов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экосистемы. Экосистемы тундр, лесов, степей, пустынь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Антропогенные экосистемы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Урбоэкосистемы. Практическая работа «Изучение и описание урбоэкосистемы»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формирования основных взаимодействий организмов в экосистемах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 воздействия загрязнений разных типов на суборганизменном, организменном, популяционном и экосистемном уровнях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Биосфера — общепланетарная </w:t>
            </w:r>
            <w:r>
              <w:rPr>
                <w:rFonts w:ascii="Times New Roman" w:hAnsi="Times New Roman"/>
                <w:color w:val="000000"/>
                <w:sz w:val="24"/>
              </w:rPr>
              <w:t>оболочка Земли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Учение В. И. Вернадского о биосфере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существования биосферы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Круговороты веществ и биогеохимические циклы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Зональность биосферы. Основные биомы суши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Устойчивость биосферы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кризисы и их причины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Воздействие человека на биосферу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Антропогенное воздействие на растительный и животный мир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устойчивого развития человечества и природы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Рациональное природопользование и сохранение биологического разнообразия Земли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«Микроэволюция и её результаты»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«Макроэволюция и её результаты»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«Происхождение и развитие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жизни на Земле»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«Происхождение человека – антропогенез»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«Экология – наука о взаимоотношениях организмов»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«Организмы и среда обитания»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«Экология видов и популяций»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«Биосфера – глобальная экосистема»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  <w:jc w:val="center"/>
            </w:pP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>
            <w:pPr>
              <w:spacing w:after="0"/>
              <w:ind w:left="135"/>
            </w:pPr>
          </w:p>
        </w:tc>
      </w:tr>
      <w:tr w:rsidR="00D157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135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7.5 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D1579F" w:rsidRDefault="00D1579F"/>
        </w:tc>
      </w:tr>
    </w:tbl>
    <w:p w:rsidR="00D1579F" w:rsidRDefault="00D1579F">
      <w:pPr>
        <w:sectPr w:rsidR="00D157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579F" w:rsidRDefault="00D1579F">
      <w:pPr>
        <w:sectPr w:rsidR="00D157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579F" w:rsidRPr="00DE521D" w:rsidRDefault="00995E2D">
      <w:pPr>
        <w:spacing w:before="199" w:after="199"/>
        <w:ind w:left="120"/>
        <w:rPr>
          <w:lang w:val="ru-RU"/>
        </w:rPr>
      </w:pPr>
      <w:bookmarkStart w:id="11" w:name="block-74726695"/>
      <w:bookmarkEnd w:id="10"/>
      <w:r w:rsidRPr="00DE521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НА ЕГЭ ПО БИОЛОГИИ ТРЕБОВАНИЯ К РЕЗУЛЬТАТАМ ОСВОЕНИЯ ОСНОВНОЙ ОБРАЗОВАТЕЛЬНОЙ </w:t>
      </w:r>
      <w:r w:rsidRPr="00DE521D">
        <w:rPr>
          <w:rFonts w:ascii="Times New Roman" w:hAnsi="Times New Roman"/>
          <w:b/>
          <w:color w:val="000000"/>
          <w:sz w:val="28"/>
          <w:lang w:val="ru-RU"/>
        </w:rPr>
        <w:t>ПРОГРАММЫ СРЕДНЕГО ОБЩЕГО ОБРАЗОВАНИЯ</w:t>
      </w:r>
    </w:p>
    <w:p w:rsidR="00D1579F" w:rsidRPr="00DE521D" w:rsidRDefault="00D1579F">
      <w:pPr>
        <w:spacing w:after="0"/>
        <w:ind w:left="120"/>
        <w:rPr>
          <w:lang w:val="ru-RU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5"/>
        <w:gridCol w:w="7444"/>
      </w:tblGrid>
      <w:tr w:rsidR="00D1579F" w:rsidRPr="00DE5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243"/>
            </w:pPr>
            <w:r w:rsidRPr="00DE5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/>
              <w:ind w:left="243"/>
              <w:rPr>
                <w:lang w:val="ru-RU"/>
              </w:rPr>
            </w:pPr>
            <w:r w:rsidRPr="00DE5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D1579F" w:rsidRPr="00DE5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знаний о месте и роли биологии в системе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естественных наук, в формировании современной естественнонаучной картины мира, в познании законов природы и решении жизненно важных социально-этических, экономических, экологических проблем человечества, а также в решении вопросов рационального природополь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зования, в формировании ценностного отношения к природе, обществу, человеку; о вкладе российских и зарубежных учёных – биологов в развитие биологии</w:t>
            </w:r>
          </w:p>
        </w:tc>
      </w:tr>
      <w:tr w:rsidR="00D1579F" w:rsidRPr="00DE5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системой знаний об основных методах научного познания, используемых в биологических исследования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х живых объектов и экосистем (описание, измерение, проведение наблюдений); способами выявления и оценки антропогенных изменений в природе.</w:t>
            </w:r>
          </w:p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выдвигать гипотезы, проверять их экспериментальными средствами, формулируя цель исследования, анализировать по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лученные результаты и делать выводы.</w:t>
            </w:r>
          </w:p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зависимости между исследуемыми величинами, объяснение полученных результатов и формулирование выводов с использованием научных понятий, теорий и законов</w:t>
            </w:r>
          </w:p>
        </w:tc>
      </w:tr>
      <w:tr w:rsidR="00D1579F" w:rsidRPr="00DE5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Умение владеть системой биологических знаний, которая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включает: </w:t>
            </w:r>
            <w:r w:rsidRPr="00DE521D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>основополагающие биологические термины и понятия (жизнь, клетка, ткань, орган, организм, вид, популяция, экосистема, биоценоз, биосфера; метаболизм, гомеостаз, клеточный иммунитет, биосинтез белка, биополимеры, дискретность, саморегуляция, самов</w:t>
            </w:r>
            <w:r w:rsidRPr="00DE521D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>оспроизведение, наследственность, изменчивость, энергозависимость, рост и развитие)</w:t>
            </w:r>
            <w:r w:rsidRPr="00DE521D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;</w:t>
            </w:r>
          </w:p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биологические теории: клеточная теория Т. Шванна, М. Шлейдена, Р. Вирхова; клонально-селективного иммунитета П. Эрлих, И.И. Мечникова, хромосомная теория наследственности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Т. Моргана, закон зародышевого сходства К. Бэра, эволюционная теория Ч. Дарвина, синтетическая теория эволюции, теория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антропогенеза Ч. Дарвина; теория биогеоценоза В.Н. Сукачёва; учение Н.И. Вавилова о центрах многообразия и происхождения культурных расте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ний, учение А.Н. Северцова о путях и направлениях эволюции, учение В.И. Вернадского – о биосфере);</w:t>
            </w:r>
          </w:p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законы (единообразия потомков первого поколения, расщепления признаков, независимого наследования признаков Г. Менделя; сцепленного наследования признаков и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нарушения сцепления генов Т. Моргана; гомологических рядов в наследственной изменчивости Н.И. Вавилова; генетического равновесия Дж. Харди и В. Вайнберга; зародышевого сходства К. Бэра; биогенетический закон Э. Геккеля, Ф. Мюллера);</w:t>
            </w:r>
          </w:p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(чистоты гамет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, комплементарности);</w:t>
            </w:r>
          </w:p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(минимума Ю. Либиха, экологической пирамиды чисел, биомассы и энергии);</w:t>
            </w:r>
          </w:p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гипотезы (коацерватной А.И. Опарина, первичного бульона Дж. Холдейна, микросфер С. Фокса, рибозима Т. Чек)</w:t>
            </w:r>
          </w:p>
        </w:tc>
      </w:tr>
      <w:tr w:rsidR="00D1579F" w:rsidRPr="00DE5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решать поисковые биологические задачи; выявлять причинно-следственные связи между </w:t>
            </w:r>
            <w:r w:rsidRPr="00DE521D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исследуемыми биологическими объектами, процессами и явлениями; делать выводы и прогнозы на основании полученных результатов;</w:t>
            </w:r>
          </w:p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составлять генотипические схемы скрещивани</w:t>
            </w:r>
            <w:r w:rsidRPr="00DE521D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я для разных типов наследования признаков у организмов, составлять схемы переноса веществ и энергии в экосистемах (цепи питания, пищевые сети)</w:t>
            </w:r>
          </w:p>
        </w:tc>
      </w:tr>
      <w:tr w:rsidR="00D1579F" w:rsidRPr="00DE5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Умение устанавливать взаимосвязи между строением и функциями: органоидов, клеток разных тканей, органами и сис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темами органов у растений, животных и человека; между этапами обмена веществ; этапами клеточного цикла и жизненных циклов организмов; этапами эмбрионального развития; генотипом и фенотипом, фенотипом и факторами среды обитания; процессами эволюции; движущи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ми силами антропогенеза; компонентами различных экосистем и приспособлениями к ним организмов</w:t>
            </w:r>
          </w:p>
        </w:tc>
      </w:tr>
      <w:tr w:rsidR="00D1579F" w:rsidRPr="00DE5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выделять существенные признаки:</w:t>
            </w:r>
          </w:p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строения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вирусов, клеток прокариот и эукариот; одноклеточных и многоклеточных организмов, видов, биогеоценозов, экосистем и биосферы; строения органов и систем органов растений, животных, человека; процессов жизнедеятельности, протекающих в организмах растений, жи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вотных и человека; биологических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процессов: обмена веществ (метаболизм), информации и превращения энергии, брожения, автотрофного и гетеротрофного типов питания, фотосинтеза и хемосинтеза, митоза, мейоза, гаметогенеза, эмбриогенеза, постэмбрионального разв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ития, размножения, индивидуального развития организма (онтогенеза), взаимодействия генов, гетерозиса; действий искусственного отбора, стабилизирующего, движущего и разрывающего естественного отбора; аллопатрического и симпатрического видообразования; влиян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ия движущих сил эволюции на генофонд популяции; приспособленности организмов к среде обитания, чередования направлений эволюции; круговорота веществ и потока энергии в экосистемах</w:t>
            </w:r>
          </w:p>
        </w:tc>
      </w:tr>
      <w:tr w:rsidR="00D1579F" w:rsidRPr="00DE5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умения выделять существенные признаки вирусов, клеток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стемах своей местности, круговорота веществ и превращения энергии в биосфере</w:t>
            </w:r>
          </w:p>
        </w:tc>
      </w:tr>
      <w:tr w:rsidR="00D1579F" w:rsidRPr="00DE5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соответствующие аргументы, биологическую терминологию и символику для доказательства родства организмов разных систематических групп; взаимосвязи организмов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среды обитания; единства человеческих рас; необходимости здорового образа жизни, сохранения разнообразия видов и экосистем как условия сосуществования природы и человечества</w:t>
            </w:r>
          </w:p>
        </w:tc>
      </w:tr>
      <w:tr w:rsidR="00D1579F" w:rsidRPr="00DE5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критически оценивать информацию биологического содержания; интерпрети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</w:t>
            </w:r>
          </w:p>
        </w:tc>
      </w:tr>
    </w:tbl>
    <w:p w:rsidR="00D1579F" w:rsidRPr="00DE521D" w:rsidRDefault="00D1579F">
      <w:pPr>
        <w:rPr>
          <w:lang w:val="ru-RU"/>
        </w:rPr>
        <w:sectPr w:rsidR="00D1579F" w:rsidRPr="00DE521D">
          <w:pgSz w:w="11906" w:h="16383"/>
          <w:pgMar w:top="1134" w:right="850" w:bottom="1134" w:left="1701" w:header="720" w:footer="720" w:gutter="0"/>
          <w:cols w:space="720"/>
        </w:sectPr>
      </w:pPr>
    </w:p>
    <w:p w:rsidR="00D1579F" w:rsidRPr="00DE521D" w:rsidRDefault="00995E2D">
      <w:pPr>
        <w:spacing w:before="199" w:after="199"/>
        <w:ind w:left="120"/>
        <w:rPr>
          <w:lang w:val="ru-RU"/>
        </w:rPr>
      </w:pPr>
      <w:bookmarkStart w:id="12" w:name="block-74726697"/>
      <w:bookmarkEnd w:id="11"/>
      <w:r w:rsidRPr="00DE521D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</w:t>
      </w:r>
      <w:r w:rsidRPr="00DE521D">
        <w:rPr>
          <w:rFonts w:ascii="Times New Roman" w:hAnsi="Times New Roman"/>
          <w:b/>
          <w:color w:val="000000"/>
          <w:sz w:val="28"/>
          <w:lang w:val="ru-RU"/>
        </w:rPr>
        <w:t>Э ПО БИОЛОГИИ</w:t>
      </w:r>
    </w:p>
    <w:p w:rsidR="00D1579F" w:rsidRPr="00DE521D" w:rsidRDefault="00D1579F">
      <w:pPr>
        <w:spacing w:after="0"/>
        <w:ind w:left="120"/>
        <w:rPr>
          <w:lang w:val="ru-RU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8"/>
        <w:gridCol w:w="8451"/>
      </w:tblGrid>
      <w:tr w:rsidR="00D157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243"/>
            </w:pPr>
            <w:r w:rsidRPr="00DE5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1579F" w:rsidRPr="00DE521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Биология как наука. Живые системы и их изучение</w:t>
            </w:r>
          </w:p>
        </w:tc>
      </w:tr>
      <w:tr w:rsidR="00D1579F" w:rsidRPr="00DE521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Современная биология – комплексная наука. Биологические науки и изучаемые ими проблемы. Фундаментальные, прикладные и поисковые научные исследования в биологии. </w:t>
            </w:r>
          </w:p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биологии в формировании современной естественно-научной картины мира. Профессии, связ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анные с биологией. Значение биологии в практической деятельности человека: медицине, сельском хозяйстве, промышленности, охране природы</w:t>
            </w:r>
          </w:p>
        </w:tc>
      </w:tr>
      <w:tr w:rsidR="00D1579F" w:rsidRPr="00DE521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Живые системы как предмет изучения биологии. Свойства живых систем: единство химического состава, дискретность и целостность, сложность и упорядоченность структуры, открытость, самоорганизация, самовоспроизведение, раздражимость, изменчивость, рост и разви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тие. </w:t>
            </w:r>
          </w:p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Уровни организации живых систем: молекулярный, клеточный, тканевый, организменный, популяционно-видовой, экосистемный (биогеоценотический), биосферный. Процессы, происходящие в живых системах. Основные признаки живого. Жизнь как форма существования м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атерии</w:t>
            </w:r>
          </w:p>
        </w:tc>
      </w:tr>
      <w:tr w:rsidR="00D1579F" w:rsidRPr="00DE521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Методы биологической науки. Наблюдение, измерение, эксперимент, систематизация, метаанализ. Понятие о зависимой и независимой переменной. Планирование эксперимента. Постановка и проверка гипотез. Нулевая гипотеза. Понятие выборки и её достоверн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ость. Разброс в биологических данных. Оценка достоверности полученных результатов. Причины искажения результатов эксперимента. Понятие статистического теста</w:t>
            </w:r>
          </w:p>
        </w:tc>
      </w:tr>
      <w:tr w:rsidR="00D157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Клетка как биологическая система </w:t>
            </w:r>
          </w:p>
        </w:tc>
      </w:tr>
      <w:tr w:rsidR="00D1579F" w:rsidRPr="00DE521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Клетка – структурно-функциональная единица живого. Истори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 открытия клетки. Работы Р. Гука, А. Левенгука. Клеточная теория (Т. Шванн, М. Шлейден, Р. Вирхов). Основные положения современной клеточной теории. </w:t>
            </w:r>
          </w:p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Методы молекулярной и клеточной биологии: микроскопия, хроматография, электрофорез, метод меченых атомов,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дифференциальное центрифугирование, культивирование клеток</w:t>
            </w:r>
          </w:p>
        </w:tc>
      </w:tr>
      <w:tr w:rsidR="00D1579F" w:rsidRPr="00DE521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Химический состав клетки. Макро-, микро- и ультрамикроэлементы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Вода и её роль как растворителя, реагента, участие в структурировании клетки,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теплорегуляции. Минеральные вещества клетки, их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биологическая роль. Роль катионов и анионов в клетке.</w:t>
            </w:r>
          </w:p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Биологические полимеры. Белки. Аминокислотный состав белков. Структуры белковой молекулы. Первичная структура белка, пептидная связь. Вторичная, третичная, четвертичная структуры. Денатурация. Свойства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белков. Классификация белков. Биологические функции белков. </w:t>
            </w:r>
          </w:p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Углеводы. Моносахариды, дисахариды, олигосахариды и полисахариды. Общий план строения и физико-химические свойства углеводов. Биологические функции углеводов. </w:t>
            </w:r>
          </w:p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Липиды. Гидрофильно-гидрофобные сво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йства. Классификация липидов</w:t>
            </w:r>
            <w:r w:rsidRPr="00DE521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.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Триглицериды</w:t>
            </w:r>
            <w:r w:rsidRPr="00DE521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фосфолипиды</w:t>
            </w:r>
            <w:r w:rsidRPr="00DE521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воски</w:t>
            </w:r>
            <w:r w:rsidRPr="00DE521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стероиды</w:t>
            </w:r>
            <w:r w:rsidRPr="00DE521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Биологические функции липидов. Общие свойства биологических мембран – текучесть, способность к самозамыканию, полупроницаемость.</w:t>
            </w:r>
          </w:p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Нуклеиновые кислоты. ДНК и РНК. Строение нуклеиновых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кислот. Нуклеотиды. Принцип комплементарности. Правило Чаргаффа. Структура ДНК – двойная спираль. Местонахождение и биологические функции ДНК. Виды РНК. Функции РНК в клетке.</w:t>
            </w:r>
          </w:p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молекулы АТФ. Макроэргические связи в молекуле АТФ. Биологические функци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АТФ. Восстановленные переносчики, их функции в клетке. Секвенирование ДНК. </w:t>
            </w:r>
          </w:p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Структурная биология: биохимические и биофизические исследования состава и пространственной структуры биомолекул</w:t>
            </w:r>
          </w:p>
        </w:tc>
      </w:tr>
      <w:tr w:rsidR="00D1579F" w:rsidRPr="00DE521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Типы клеток: эукариотическая и прокариотическая. Структурно-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образования клетки.</w:t>
            </w:r>
          </w:p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прокариотической клетки. Клеточная стенка бактерий и архей. Особенности строения гетеротрофной и автотрофной прокариотических клеток. Место и роль прокариот в биоценозах. </w:t>
            </w:r>
          </w:p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функционирование эукариотичес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кой клетки. Плазматическая мембрана (плазмалемма). Структура плазматической мембраны. Транспорт веществ через плазматическую мембрану: пассивный (диффузия, облегчённая диффузия), активный (первичный и вторичный активный транспорт). Полупроницаемость мембра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ны. Работа натрий-калиевого насоса. Эндоцитоз: пиноцитоз, фагоцитоз. Экзоцитоз. Клеточная стенка. Структура и функции клеточной стенки растений, грибов. </w:t>
            </w:r>
          </w:p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Цитоплазма. Цитозоль. Цитоскелет. Движение цитоплазмы. Органоиды клетки. Одномембранные органоиды клет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ки: эндоплазматическая сеть (ЭПС), аппарат Гольджи, лизосомы, их строение и функции. Взаимосвязь одномембранных органоидов клетки. Строение гранулярного ретикулума. Синтез растворимых белков.</w:t>
            </w:r>
            <w:r w:rsidRPr="00DE521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Синтез клеточных мембран. Гладкий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(агранулярный) эндоплазматичес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кий ретикулум. Секреторная функция аппарата Гольджи. Транспорт веществ в клетке. Вакуоли растительных клеток. Клеточный сок. Тургор.</w:t>
            </w:r>
          </w:p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Полуавтономные органоиды клетки: митохондрии, пластиды.</w:t>
            </w:r>
          </w:p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функции митохондрий и пластид. Первичные, вторичные и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пластиды фотосинтезирующих эукариот. Хлоропласты, хромопласты, лейкопласты высших растений.</w:t>
            </w:r>
          </w:p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Немембранные органоиды клетки Строение и функции немембранных органоидов клетки. Рибосомы. Микрофиламенты</w:t>
            </w:r>
            <w:r w:rsidRPr="00DE521D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>.</w:t>
            </w:r>
            <w:r w:rsidRPr="00DE521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Мышечные клетки. Микротрубочки. Клеточный центр. </w:t>
            </w:r>
            <w:r w:rsidRPr="00DE521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Строение и движение жгутиков и ресничек. Микротрубочки цитоплазмы. Центриоль.</w:t>
            </w:r>
          </w:p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Ядро. Оболочка ядра, хроматин, кариоплазма, ядрышки, их строение и функции. Ядерный белковый матрикс. Пространственное расположение хромосом в интерфазном ядре</w:t>
            </w:r>
            <w:r w:rsidRPr="00DE521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Белки хроматина –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гистоны. </w:t>
            </w:r>
          </w:p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Клеточные включения. Сравнительная характеристика клеток эукариот (растительной, животной, грибной)</w:t>
            </w:r>
          </w:p>
        </w:tc>
      </w:tr>
      <w:tr w:rsidR="00D157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Ассимиляция и диссимиляция – две стороны метаболизма. Типы обмена веществ: автотрофный и гетеротрофный. Участие кислорода в обменных процесс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ах. Энергетическое обеспечение клетки: превращение АТФ в обменных процессах. Ферментативный характер реакций клеточного метаболизма. Ферменты, их строение, свойства и механизм действия. Коферменты. Отличия ферментов от неорганических катализаторов. Белки-а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ктиваторы и белки-ингибиторы. Зависимость скорости ферментативных реакций от различных факторов. </w:t>
            </w:r>
          </w:p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Первичный синтез органических веществ в клетке. Фотосинтез. Роль хлоропластов в процессе фотосинтеза. Световая и темновая фазы. Продуктивность фотосинтеза. Вл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ияние различных факторов на скорость фотосинтеза. Значение фотосинтеза. </w:t>
            </w:r>
          </w:p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Хемосинтез. Разнообразие организмов-хемосинтетиков: нитрифицирующие бактерии, железобактерии, серобактерии, водородные бактерии. Значение хемосинтеза. </w:t>
            </w:r>
          </w:p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Анаэробные организмы. Виды брож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ения. Продукты брожения и их использование человеком. Анаэробные микроорганизмы как объекты биотехнологии и возбудители болезней. </w:t>
            </w:r>
          </w:p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Аэробные организмы. Этапы энергетического обмена. Подготовительный этап. Гликолиз – бескислородное расщепление глюкозы. 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Биол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огическое окисление, или клеточное дыхание. Роль митохондрий в процессах биологического окисления. Циклические реакции. Окислительное фосфорилирование. Преимущества аэробного пути обмена 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веществ перед анаэробным. </w:t>
            </w:r>
            <w:r>
              <w:rPr>
                <w:rFonts w:ascii="Times New Roman" w:hAnsi="Times New Roman"/>
                <w:color w:val="000000"/>
                <w:sz w:val="24"/>
              </w:rPr>
              <w:t>Эффективность энергетического обмена</w:t>
            </w:r>
          </w:p>
        </w:tc>
      </w:tr>
      <w:tr w:rsidR="00D1579F" w:rsidRPr="00DE521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Реакции матричного синтеза. Принцип комплементарности в реакциях матричного синтеза. Реализация наследственной информации. Генетический код, его свойства. Транскрипция – матричный синтез РНК. Принципы транскрипции: комплементарность, антипараллельность, ас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имметричность. Трансляция и её этапы. Участие транспортных РНК в биосинтезе белка. Условия биосинтеза белка. Кодирование аминокислот. Роль рибосом в биосинтезе белка.</w:t>
            </w:r>
          </w:p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генома у прокариот и эукариот. Регуляция активности генов у прокариот. Гипоте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за оперона (Ф. Жакоб, Ж. Мано). Регуляция обменных процессов в клетке. Клеточный гомеостаз.</w:t>
            </w:r>
          </w:p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Вирусы – неклеточные формы жизни и облигатные паразиты. Строение простых и сложных вирусов, ретровирусов, бактериофагов.</w:t>
            </w:r>
          </w:p>
          <w:p w:rsidR="00D1579F" w:rsidRPr="00DE521D" w:rsidRDefault="00995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Вирусные заболевания человека, животных, ра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стений. СПИД, </w:t>
            </w:r>
            <w:r>
              <w:rPr>
                <w:rFonts w:ascii="Times New Roman" w:hAnsi="Times New Roman"/>
                <w:color w:val="000000"/>
                <w:sz w:val="24"/>
              </w:rPr>
              <w:t>COVID</w:t>
            </w: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>-19, социальные и медицинские проблемы</w:t>
            </w:r>
          </w:p>
        </w:tc>
      </w:tr>
      <w:tr w:rsidR="00D157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12" w:lineRule="auto"/>
              <w:ind w:left="336"/>
              <w:jc w:val="both"/>
            </w:pPr>
            <w:r w:rsidRPr="00DE5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Клеточный цикл, его периоды и регуляция. Интерфаза и митоз. Особенности процессов, протекающих в интерфазе.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клетки к делению. Пресинтетический (постмитотический), синтетический и пос</w:t>
            </w:r>
            <w:r>
              <w:rPr>
                <w:rFonts w:ascii="Times New Roman" w:hAnsi="Times New Roman"/>
                <w:color w:val="000000"/>
                <w:sz w:val="24"/>
              </w:rPr>
              <w:t>тсинтетический (премитотический) периоды интерфазы.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Матричный синтез ДНК – репликация. Принципы репликации ДНК: комплементарность, полуконсервативный синтез, антипараллельность. Механизм репликации ДНК. Хромосомы. Строение хромосом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Теломеры и теломераза. </w:t>
            </w:r>
            <w:r>
              <w:rPr>
                <w:rFonts w:ascii="Times New Roman" w:hAnsi="Times New Roman"/>
                <w:color w:val="000000"/>
                <w:sz w:val="24"/>
              </w:rPr>
              <w:t>Хромосомный набор клетки – кариотип. Диплоидный и гаплоидный наборы хромосом. Гомологичные хромосомы. Половые хромосомы.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клетки – митоз. Стадии митоза и происходящие в них процессы. Типы митоза. Кариокинез и цитокинез. Биологическое значение митоза</w:t>
            </w:r>
            <w:r>
              <w:rPr>
                <w:rFonts w:ascii="Times New Roman" w:hAnsi="Times New Roman"/>
                <w:color w:val="000000"/>
                <w:sz w:val="24"/>
              </w:rPr>
              <w:t>. Регуляция митотического цикла клетки. Программируемая клеточная гибель – апоптоз.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Функциональная геномика</w:t>
            </w:r>
          </w:p>
        </w:tc>
      </w:tr>
      <w:tr w:rsidR="00D157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 как биологическая система</w:t>
            </w:r>
          </w:p>
        </w:tc>
      </w:tr>
      <w:tr w:rsidR="00D157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Одноклеточные, колониальные, многоклеточные организмы и многотканевые организмы. 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Формы размножения организмов: бесполое (включая вегетативное) и половое. Виды бесполого размножения: почкование, споруляция, фрагментация, клонирование. 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Половое размножение. Половые клетки, или гаметы. Мейоз. Стадии мейоза. Поведение хромосом в мейозе. Кр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оссинговер. Биологический смысл мейоза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 полового процесса. Мейоз и его место в жизненном цикле организмов. 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Предзародышевое развитие. Гаметогенез у животных. Половые железы. Образование и развитие половых клеток. Сперматогенез и оогенез. Строение половых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клеток. Оплодотворение и эмбриональное развитие животных. Способы оплодотворения: наружное, внутреннее. Партеногенез. 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Индивидуальное развитие организмов (онтогенез). Стадии эмбриогенеза животных (на примере лягушки). Дробление. Типы дробления. Особенности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дробления млекопитающих. Зародышевые листки (гаструляция). Закладка органов и тканей из зародышевых листков. Взаимное влияние частей развивающегося зародыша (эмбриональная индукция). Закладка плана строения животного как результат иерархических взаимодейс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твий генов. Влияние на эмбриональное развитие различных факторов окружающей среды.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животных. Постэмбриональный период. Прямое и непрямое развитие. Развитие с метаморфозом у беспозвоночных и позвоночных животных. Биологическое значение прямо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го и непрямого развития, их распространение в природе. Типы роста животных. Факторы регуляции роста животных и человека. Стадии постэмбрионального развития у животных и человека. Периоды онтогенеза человека. 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растений. Гаметофит и сп</w:t>
            </w:r>
            <w:r>
              <w:rPr>
                <w:rFonts w:ascii="Times New Roman" w:hAnsi="Times New Roman"/>
                <w:color w:val="000000"/>
                <w:sz w:val="24"/>
              </w:rPr>
              <w:t>орофит. Мейоз в жизненном цикле растений. Образование спор в процессе мейоза. Гаметогенез у растений. Оплодотворение и развитие растительных организмов. Двойное оплодотворение у цветковых растений. Образование и развитие семени. Механизмы регуляции онтоген</w:t>
            </w:r>
            <w:r>
              <w:rPr>
                <w:rFonts w:ascii="Times New Roman" w:hAnsi="Times New Roman"/>
                <w:color w:val="000000"/>
                <w:sz w:val="24"/>
              </w:rPr>
              <w:t>еза у растений и животных</w:t>
            </w:r>
          </w:p>
        </w:tc>
      </w:tr>
      <w:tr w:rsidR="00D157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становления и развития генетики как науки. Основные генетические понятия и символы. Гомологичные хромосомы, аллельные гены, альтернативные признаки, доминантный и рецессивный признак, гомозигота, гетерозигота, чистая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линия, гибриды, генотип, фенотип. Основные методы генетики: гибридологический, цитологический, молекулярно-генетический </w:t>
            </w:r>
          </w:p>
        </w:tc>
      </w:tr>
      <w:tr w:rsidR="00D157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Моногибридное скрещивание. Первый закон Менделя – закон единообразия гибридов первого поколения. Правило доминирования. Второй закон Менделя – закон расщепления признаков. Цитологические основы моногибридного скрещивания. Гипотеза чистоты гамет. 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Анализиру</w:t>
            </w:r>
            <w:r>
              <w:rPr>
                <w:rFonts w:ascii="Times New Roman" w:hAnsi="Times New Roman"/>
                <w:color w:val="000000"/>
                <w:sz w:val="24"/>
              </w:rPr>
              <w:t>ющее скрещивание. Промежуточный характер наследования. Расщепление признаков при неполном доминировании.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Дигибридное скрещивание. Третий закон Менделя – закон независимого наследования признаков. Цитологические основы дигибридного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скрещивания.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Сцепленное 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аследование признаков. Работы Т. Моргана. Сцепленное наследование генов, нарушение сцепления между генами. Хромосомная теория наследственности. 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Генетика пола. Хромосомный механизм определения пола. Аутосомы и половые хромосомы. Гомогаметный и гетерогаметн</w:t>
            </w:r>
            <w:r>
              <w:rPr>
                <w:rFonts w:ascii="Times New Roman" w:hAnsi="Times New Roman"/>
                <w:color w:val="000000"/>
                <w:sz w:val="24"/>
              </w:rPr>
              <w:t>ый пол. Генетическая структура половых хромосом. Наследование признаков, сцепленных с полом.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Генотип как целостная система. Плейотропия – множественное действие гена. Множественный аллелизм. Взаимодействие неаллельных генов. Комплементарность. Эпистаз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Пол</w:t>
            </w:r>
            <w:r>
              <w:rPr>
                <w:rFonts w:ascii="Times New Roman" w:hAnsi="Times New Roman"/>
                <w:color w:val="000000"/>
                <w:sz w:val="24"/>
              </w:rPr>
              <w:t>имерия</w:t>
            </w:r>
          </w:p>
        </w:tc>
      </w:tr>
      <w:tr w:rsidR="00D157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Взаимодействие генотипа и среды при формировании фенотипа. Изменчивость признаков. Качественные и количественные признаки. Виды изменчивости: ненаследственная и наследственная. 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Модификационная изменчивость. Роль среды в формировании модификаци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онной изменчивости. Норма реакции признака. Вариационный ряд и вариационная кривая (В. Иоганнсен). Свойства модификационной изменчивости.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Генотипическая изменчивость. Свойства генотипической изменчивости. Виды генотипической изменчивости: комбинативная, му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тационная.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Комбинативная изменчивость. Мейоз и половой процесс – основа комбинативной изменчивости. Роль комбинативной изменчивости в создании генетического разнообразия в пределах одного вида.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Мутационная изменчивость. Виды мутаций: генные, хромосомные, г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еномные. Спонтанные и индуцированные мутации. Ядерные и цитоплазматические мутации. Соматические и половые мутации. Причины возникновения мутаций. Мутагены и их влияние на организмы. Закономерности мутационного процесса. Закон гомологических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рядов в наслед</w:t>
            </w:r>
            <w:r>
              <w:rPr>
                <w:rFonts w:ascii="Times New Roman" w:hAnsi="Times New Roman"/>
                <w:color w:val="000000"/>
                <w:sz w:val="24"/>
              </w:rPr>
              <w:t>ственной изменчивости (Н.И. Вавилов). Внеядерная изменчивость и наследственность</w:t>
            </w:r>
          </w:p>
        </w:tc>
      </w:tr>
      <w:tr w:rsidR="00D157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Кариотип человека. Международная программа исследования генома человека. Методы изучения генетики человека: генеалогический, близнецовый, цитогенетический, </w:t>
            </w:r>
            <w:r>
              <w:rPr>
                <w:rFonts w:ascii="Times New Roman" w:hAnsi="Times New Roman"/>
                <w:color w:val="000000"/>
                <w:sz w:val="24"/>
              </w:rPr>
              <w:t>популяционно-статистический, молекулярно-генетический. Современное определение генотипа: полногеномное секвенирование, генотипирование, в том числе с помощью ПЦР-анализа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Наследственные заболевания человека. Генные и хромосомные болезни человека.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Болезни с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наследственной предрасположенностью. Значение медицинской генетики в предотвращении и лечении генетических заболеваний человека. Стволовые клетки</w:t>
            </w:r>
          </w:p>
        </w:tc>
      </w:tr>
      <w:tr w:rsidR="00D157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Доместикация и селекция. Зарождение селекции и доместикации. Учение Н.И. Вавилова о центрах происхождени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я и многообразия культурных растений. Роль селекции в создании сортов растений и пород животных. Сорт, порода, штамм. Закон гомологических рядов в наследственной изменчивости Н.И. Вавилова, его значение для селекционной работы. 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селекционной работы.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Искусственный отбор: массовый и индивидуальный. Этапы комбинационной селекции. Испытание производителей по потомству. Отбор по генотипу с помощью оценки фенотипа потомства и отбор по генотипу с помощью анализа ДНК.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Искусственный мутагенез как метод селекц</w:t>
            </w:r>
            <w:r>
              <w:rPr>
                <w:rFonts w:ascii="Times New Roman" w:hAnsi="Times New Roman"/>
                <w:color w:val="000000"/>
                <w:sz w:val="24"/>
              </w:rPr>
              <w:t>ионной работы. Радиационный и химический мутагенез как источник мутаций у культурных форм организмов. Использование геномного редактирования и методов рекомбинантных ДНК для получения исходного материала для селекции.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>Получение полиплоидов. Внутривидовая г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>ибридизация. Близкородственное скрещивание, или инбридинг. Неродственное скрещивание, или аутбридинг. Гетерозис и его причины. Использование гетерозиса в селекции. Отдалённая гибридизация. Преодоление бесплодия межвидовых гибридов. Достижения селекции раст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>ений и животных</w:t>
            </w:r>
          </w:p>
        </w:tc>
      </w:tr>
      <w:tr w:rsidR="00D157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Объекты, используемые в биотехнологии, – клеточные и тканевые культуры, микроорганизмы, их характеристика. Традиционная биотехнология: хлебопечение, получение кисломолочных продуктов, виноделие. Микробиологический синтез. Объекты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микробиологических технологий. Производство белка, аминокислот и витаминов.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Искусственное оплодотворение. Реконструкция яйцеклеток и клонирование животных. Метод трансплантации ядер клеток. 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Хромосомная и генная инженерия. Искусственный синтез гена и конст</w:t>
            </w:r>
            <w:r>
              <w:rPr>
                <w:rFonts w:ascii="Times New Roman" w:hAnsi="Times New Roman"/>
                <w:color w:val="000000"/>
                <w:sz w:val="24"/>
              </w:rPr>
              <w:t>руирование рекомбинантных ДНК. Достижения и перспективы хромосомной и генной инженерии. Медицинские биотехнологии. Использование стволовых клеток</w:t>
            </w:r>
          </w:p>
        </w:tc>
      </w:tr>
      <w:tr w:rsidR="00D157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и многообразие органического мира</w:t>
            </w:r>
          </w:p>
        </w:tc>
      </w:tr>
      <w:tr w:rsidR="00D157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Биологическое разнообразие организмов. Современная система </w:t>
            </w:r>
            <w:r>
              <w:rPr>
                <w:rFonts w:ascii="Times New Roman" w:hAnsi="Times New Roman"/>
                <w:color w:val="000000"/>
                <w:sz w:val="24"/>
              </w:rPr>
              <w:t>органического мира. Принципы классификации организмов. Основные систематические группы организмов.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строения и жизнедеятельности одноклеточных организмов. Бактерии, археи, одноклеточные грибы, одноклеточные водоросли, другие протисты. Колониальн</w:t>
            </w:r>
            <w:r>
              <w:rPr>
                <w:rFonts w:ascii="Times New Roman" w:hAnsi="Times New Roman"/>
                <w:color w:val="000000"/>
                <w:sz w:val="24"/>
              </w:rPr>
              <w:t>ые организмы. Движение одноклеточных организмов: амёбоидное, жгутиковое, ресничное. Защита у одноклеточных организмов. Раздражимость у одноклеточных организмов. Таксисы</w:t>
            </w:r>
          </w:p>
        </w:tc>
      </w:tr>
      <w:tr w:rsidR="00D157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Многоклеточные растения. Взаимосвязь частей многоклеточного организма. Ткани, орга</w:t>
            </w:r>
            <w:r>
              <w:rPr>
                <w:rFonts w:ascii="Times New Roman" w:hAnsi="Times New Roman"/>
                <w:color w:val="000000"/>
                <w:sz w:val="24"/>
              </w:rPr>
              <w:t>ны и системы органов многоклеточного организма. Организм как единое целое. Ткани растений. Типы растительных тканей: образовательная, покровная, проводящая, основная, механическая. Особенности строения, функций и расположения тканей в органах растений</w:t>
            </w:r>
          </w:p>
        </w:tc>
      </w:tr>
      <w:tr w:rsidR="00D157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Вегетативные и генеративные органы растений. Функции органов и систем органов. Каркас растений. Движение многоклеточных растений: тропизмы и настии. Поглощение воды, углекислого газа и минеральных веществ растениями. Дыхание растений. Диффузия газов через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поверхность клетки. Транспортные системы растений. Выделение у растений. Защита у многоклеточных растений. Кутикула. Средства пассивной и химической защиты. Фитонциды.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Раздражимость и регуляция у организмов. Раздражимость и регуляция у многоклеточных раст</w:t>
            </w:r>
            <w:r>
              <w:rPr>
                <w:rFonts w:ascii="Times New Roman" w:hAnsi="Times New Roman"/>
                <w:color w:val="000000"/>
                <w:sz w:val="24"/>
              </w:rPr>
              <w:t>ений. Ростовые вещества и их значение</w:t>
            </w:r>
          </w:p>
        </w:tc>
      </w:tr>
      <w:tr w:rsidR="00D157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Многоклеточные животные. Взаимосвязь частей многоклеточного организма. Ткани, органы и системы органов многоклеточного организма. Организм как единое целое. Гомеостаз. Ткани животных и человека. Типы животных </w:t>
            </w:r>
            <w:r>
              <w:rPr>
                <w:rFonts w:ascii="Times New Roman" w:hAnsi="Times New Roman"/>
                <w:color w:val="000000"/>
                <w:sz w:val="24"/>
              </w:rPr>
              <w:t>тканей: эпителиальная, соединительная, мышечная, нервная. Особенности строения, функций и расположения тканей в органах животных и человека</w:t>
            </w:r>
          </w:p>
        </w:tc>
      </w:tr>
      <w:tr w:rsidR="00D157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Органы и системы органов животных. Функции органов и систем органов. Опора тела организмов. Скелеты одноклеточн</w:t>
            </w:r>
            <w:r>
              <w:rPr>
                <w:rFonts w:ascii="Times New Roman" w:hAnsi="Times New Roman"/>
                <w:color w:val="000000"/>
                <w:sz w:val="24"/>
              </w:rPr>
              <w:t>ых и многоклеточных животных. Наружный и внутренний скелет. Строение и типы соединения костей.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многоклеточных животных. Питание животных. Питание позвоночных животных. Дыхание животных. Кожное дыхание. Жаберное и лёгочное дыхание.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Дыхание позвоноч</w:t>
            </w:r>
            <w:r>
              <w:rPr>
                <w:rFonts w:ascii="Times New Roman" w:hAnsi="Times New Roman"/>
                <w:color w:val="000000"/>
                <w:sz w:val="24"/>
              </w:rPr>
              <w:t>ных животных. Эволюционное усложнение строения лёгких позвоночных животных. Дыхательная система человека. Механизм вентиляции лёгких у птиц и млекопитающих. Транспорт веществ у организмов. Транспорт веществ у животных. Кровеносная система и её органы. Кров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еносная система позвоночных животных. Круги кровообращения. Эволюционные усложнения строения кровеносной системы позвоночных животных. Выделение у организмов. Выделение у животных. Сократительные вакуоли. Органы выделения. Связь полости тела с кровеносной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выделительной системами. Выделение у позвоночных животных. Защита у многоклеточных животных. Покровы и их производные. 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Раздражимость и регуляция у организмов. Раздражимость у одноклеточных организмов. Таксисы. Раздражимость и регуляция у многоклеточных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растений. Ростовые вещества и их значение.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Нервная система и рефлекторная регуляция у многоклеточных животных. Нервная система и её отделы. Эволюционное усложнение строения нервной системы у животных. 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 для эффективной функц</w:t>
            </w:r>
            <w:r>
              <w:rPr>
                <w:rFonts w:ascii="Times New Roman" w:hAnsi="Times New Roman"/>
                <w:color w:val="000000"/>
                <w:sz w:val="24"/>
              </w:rPr>
              <w:t>иональной аннотации геномов, транскриптомов, протеомов, метаболомов микроорганизмов, растений, животных и человека</w:t>
            </w:r>
          </w:p>
        </w:tc>
      </w:tr>
      <w:tr w:rsidR="00D157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 человека и его здоровье</w:t>
            </w:r>
          </w:p>
        </w:tc>
      </w:tr>
      <w:tr w:rsidR="00D157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Органы и системы органов человека. Отделы головного мозга позвоночных животных. Рефлекс и </w:t>
            </w:r>
            <w:r>
              <w:rPr>
                <w:rFonts w:ascii="Times New Roman" w:hAnsi="Times New Roman"/>
                <w:color w:val="000000"/>
                <w:sz w:val="24"/>
              </w:rPr>
              <w:t>рефлекторная дуга. Безусловные и условные рефлексы. Гуморальная регуляция и эндокринная система животных и человека. Железы эндокринной системы и их гормоны. Действие гормонов. Взаимосвязь нервной и эндокринной систем. Гипоталамо-гипофизарная система. Рефл</w:t>
            </w:r>
            <w:r>
              <w:rPr>
                <w:rFonts w:ascii="Times New Roman" w:hAnsi="Times New Roman"/>
                <w:color w:val="000000"/>
                <w:sz w:val="24"/>
              </w:rPr>
              <w:t>екс и рефлекторная дуга. Безусловные и условные рефлексы</w:t>
            </w:r>
          </w:p>
        </w:tc>
      </w:tr>
      <w:tr w:rsidR="00D157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организма от болезней. Иммунная система человека. Клеточный и гуморальный иммунитет. Врождённый, приобретённый специфический иммунитет. Теория клонально-селективного иммунитета (П.Эрлих, </w:t>
            </w:r>
            <w:r>
              <w:rPr>
                <w:rFonts w:ascii="Times New Roman" w:hAnsi="Times New Roman"/>
                <w:color w:val="000000"/>
                <w:sz w:val="24"/>
              </w:rPr>
              <w:t>Ф.М.Бернет, С.Тонегава). Воспалительные ответы организмов. Роль врождённого иммунитета в развитии системных заболеваний</w:t>
            </w:r>
          </w:p>
        </w:tc>
      </w:tr>
      <w:tr w:rsidR="00D157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Кровеносная система и её органы. Сердце, кровеносные сосуды и кровь. Круги кровообращения. Работа сердца и её регуляция</w:t>
            </w:r>
          </w:p>
        </w:tc>
      </w:tr>
      <w:tr w:rsidR="00D157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Дыхани</w:t>
            </w:r>
            <w:r>
              <w:rPr>
                <w:rFonts w:ascii="Times New Roman" w:hAnsi="Times New Roman"/>
                <w:color w:val="000000"/>
                <w:sz w:val="24"/>
              </w:rPr>
              <w:t>е человека. Диффузия газов через поверхность клетки. Дыхательная система человека. Дыхательная поверхность. Регуляция дыхания. Дыхательные объёмы</w:t>
            </w:r>
          </w:p>
        </w:tc>
      </w:tr>
      <w:tr w:rsidR="00D157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человека. Отделы пищеварительного тракта. Пищеварительные железы. Внутриполостное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внутриклеточное пищеварение</w:t>
            </w:r>
          </w:p>
        </w:tc>
      </w:tr>
      <w:tr w:rsidR="00D157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Покровы и их производные. Органы выделения. Почки. Строение и функционирование нефрона. Фильтрация, секреция и обратное всасывание как механизмы работы органов выделения. Образование мочи у человека</w:t>
            </w:r>
          </w:p>
        </w:tc>
      </w:tr>
      <w:tr w:rsidR="00D157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Движение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человека: мышечная система. Скелетные мышцы и их работа. Строение и типы соединения костей</w:t>
            </w:r>
          </w:p>
        </w:tc>
      </w:tr>
      <w:tr w:rsidR="00D157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Теория эволюции. Развитие жизни на Земле</w:t>
            </w:r>
          </w:p>
        </w:tc>
      </w:tr>
      <w:tr w:rsidR="00D157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Эволюционная теория Ч. Дарвина. Предпосылки возникновения дарвинизма. Жизнь и научная деятельность Ч. Дарвина.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Движу</w:t>
            </w:r>
            <w:r>
              <w:rPr>
                <w:rFonts w:ascii="Times New Roman" w:hAnsi="Times New Roman"/>
                <w:color w:val="000000"/>
                <w:sz w:val="24"/>
              </w:rPr>
              <w:t>щие силы эволюции видов по Ч. Дарвину (высокая интенсивность размножения организмов, наследственная изменчивость, борьба за существование, естественный и искусственный отбор).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синтетической теории эволюции (СТЭ). Нейтральная теория эволюции. Сов</w:t>
            </w:r>
            <w:r>
              <w:rPr>
                <w:rFonts w:ascii="Times New Roman" w:hAnsi="Times New Roman"/>
                <w:color w:val="000000"/>
                <w:sz w:val="24"/>
              </w:rPr>
              <w:t>ременная эволюционная биология. Значение эволюционной теории в формировании естественно-научной картины мира</w:t>
            </w:r>
          </w:p>
        </w:tc>
      </w:tr>
      <w:tr w:rsidR="00D157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Популяция как элементарная единица эволюции. Современные методы оценки генетического разнообразия и структуры популяций. Изменение генофонда </w:t>
            </w:r>
            <w:r>
              <w:rPr>
                <w:rFonts w:ascii="Times New Roman" w:hAnsi="Times New Roman"/>
                <w:color w:val="000000"/>
                <w:sz w:val="24"/>
              </w:rPr>
              <w:t>популяции как элементарное эволюционное явление. Закон генетического равновесия Дж. Харди, В. Вайнберга.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факторы (движущие силы) эволюции. Мутационный процесс. Комбинативная изменчивость. Дрейф генов – случайные ненаправленные изменения частот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аллелей в популяциях. Эффект основателя. Миграции. Изоляция популяций: географическая (пространственная), биологическая (репродуктивная).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Естественный отбор – направляющий фактор эволюции. Формы естественного отбора: движущий, стабилизирующий, разрывающий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(дизруптивный). Половой отбор.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Приспособленность организмов как результат микроэволюции. Возникновение приспособлений у организмов. Ароморфозы и идиоадаптации. Примеры приспособлений у организмов. Относительность приспособленности организмов.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Вид, его кри</w:t>
            </w:r>
            <w:r>
              <w:rPr>
                <w:rFonts w:ascii="Times New Roman" w:hAnsi="Times New Roman"/>
                <w:color w:val="000000"/>
                <w:sz w:val="24"/>
              </w:rPr>
              <w:t>терии и структура. Видообразование как результат микроэволюции. Изоляция – ключевой фактор видообразования. Пути и способы видообразования: аллопатрическое (географическое), симпатрическое (экологическое), «мгновенное» (полиплоидизация, гибридизация). Длит</w:t>
            </w:r>
            <w:r>
              <w:rPr>
                <w:rFonts w:ascii="Times New Roman" w:hAnsi="Times New Roman"/>
                <w:color w:val="000000"/>
                <w:sz w:val="24"/>
              </w:rPr>
              <w:t>ельность эволюционных процессов.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Механизмы формирования биологического разнообразия.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эволюционной биологии в разработке научных методов сохранения биоразнообразия. Микроэволюция и коэволюция паразитов и их хозяев. Механизмы формирования устойчивости 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антибиотикам и способы борьбы с ней</w:t>
            </w:r>
          </w:p>
        </w:tc>
      </w:tr>
      <w:tr w:rsidR="00D157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изучения макроэволюции. Палеонтологические методы изучения эволюции. Переходные формы и филогенетические ряды организмов. 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Биогеографические методы изучения эволюции. Сравнение флоры и фауны материков и остр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овов. Биогеографические области Земли. Виды-эндемики и реликты. 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Эмбриологические и сравнительно-морфологические методы изучения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эволюции. Генетические механизмы эволюции онтогенеза и появления эволюционных новшеств. Гомологичные и аналогичные органы. Руди</w:t>
            </w:r>
            <w:r>
              <w:rPr>
                <w:rFonts w:ascii="Times New Roman" w:hAnsi="Times New Roman"/>
                <w:color w:val="000000"/>
                <w:sz w:val="24"/>
              </w:rPr>
              <w:t>ментарные органы и атавизмы. Молекулярно-генетические, биохимические и математические методы изучения эволюции. Гомологичные гены. Современные методы построения филогенетических деревьев.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Хромосомные мутации и эволюция геномов. 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Общие закономерности </w:t>
            </w:r>
            <w:r>
              <w:rPr>
                <w:rFonts w:ascii="Times New Roman" w:hAnsi="Times New Roman"/>
                <w:color w:val="000000"/>
                <w:sz w:val="24"/>
              </w:rPr>
              <w:t>(правила) эволюции. Необратимость эволюции. Адаптивная радиация. Неравномерность темпов эволюции</w:t>
            </w:r>
          </w:p>
        </w:tc>
      </w:tr>
      <w:tr w:rsidR="00D157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Научные гипотезы происхождения жизни на Земле. Абиогенез и панспермия. Донаучные представления о зарождении жизни (креационизм). Гипотеза постоянного само</w:t>
            </w:r>
            <w:r>
              <w:rPr>
                <w:rFonts w:ascii="Times New Roman" w:hAnsi="Times New Roman"/>
                <w:color w:val="000000"/>
                <w:sz w:val="24"/>
              </w:rPr>
              <w:t>зарождения жизни и её опровержение опытами Ф. Реди, Л. Спалланцани, Л. Пастера. Происхождение жизни и астробиология.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этапы неорганической эволюции. Планетарная (геологическая) эволюция. Химическая эволюция. Абиогенный синтез органических веществ и</w:t>
            </w:r>
            <w:r>
              <w:rPr>
                <w:rFonts w:ascii="Times New Roman" w:hAnsi="Times New Roman"/>
                <w:color w:val="000000"/>
                <w:sz w:val="24"/>
              </w:rPr>
              <w:t>з неорганических. Опыт С. Миллера и Г. Юри. Образование полимеров из мономеров. Коацерватная гипотеза А.И. Опарина, гипотеза первичного бульона Дж. Холдейна, генетическая гипотеза Г. Мёллера. Рибозимы (Т. Чек) и гипотеза «мира РНК» У. Гилберта. Формировани</w:t>
            </w:r>
            <w:r>
              <w:rPr>
                <w:rFonts w:ascii="Times New Roman" w:hAnsi="Times New Roman"/>
                <w:color w:val="000000"/>
                <w:sz w:val="24"/>
              </w:rPr>
              <w:t>е мембран и возникновение протоклетки.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История Земли и методы её изучения. Ископаемые органические остатки. Геохронология и её методы. Относительная и абсолютная геохронология. Геохронологическая шкала: эоны, эры, периоды, эпохи.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Начальные этапы органическ</w:t>
            </w:r>
            <w:r>
              <w:rPr>
                <w:rFonts w:ascii="Times New Roman" w:hAnsi="Times New Roman"/>
                <w:color w:val="000000"/>
                <w:sz w:val="24"/>
              </w:rPr>
              <w:t>ой эволюции. Появление и эволюция первых клеток. Эволюция метаболизма. Возникновение первых экосистем. Современные микробные биоплёнки как аналог первых на Земле сообществ. Строматолиты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Прокариоты и эукариоты. 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Происхождение эукариот (симбиогенез). Эволюц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ионное происхождение вирусов. Происхождение многоклеточных организмов. Возникновение основных групп многоклеточных организмов. 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этапы эволюции высших растений. Основные ароморфозы растений. Выход растений на сушу. Появление споровых растений и зав</w:t>
            </w:r>
            <w:r>
              <w:rPr>
                <w:rFonts w:ascii="Times New Roman" w:hAnsi="Times New Roman"/>
                <w:color w:val="000000"/>
                <w:sz w:val="24"/>
              </w:rPr>
              <w:t>оевание ими суши. Семенные растения. Происхождение цветковых растений.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этапы эволюции животного мира. Основные ароморфозы животных. Вендская фауна. Кембрийский взрыв – появление современных типов. Первые хордовые животные. Жизнь в воде. Эволюция 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озвоночных. Происхождение амфибий и рептилий. Происхождение млекопитающих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птиц. Принцип ключевого ароморфоза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Освоение беспозвоночными и позвоночными животными суши.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жизни на Земле по эрам и периодам: архей, протерозой, палеозой, мезозой, кайноз</w:t>
            </w:r>
            <w:r>
              <w:rPr>
                <w:rFonts w:ascii="Times New Roman" w:hAnsi="Times New Roman"/>
                <w:color w:val="000000"/>
                <w:sz w:val="24"/>
              </w:rPr>
              <w:t>ой. Общая характеристика климата и геологических процессов. Появление и расцвет характерных организмов. Углеобразование: его условия и влияние на газовый состав атмосферы.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Массовые вымирания – экологические кризисы прошлого. Причины и следствия массовых вы</w:t>
            </w:r>
            <w:r>
              <w:rPr>
                <w:rFonts w:ascii="Times New Roman" w:hAnsi="Times New Roman"/>
                <w:color w:val="000000"/>
                <w:sz w:val="24"/>
              </w:rPr>
              <w:t>мираний. Современный экологический кризис, его особенности</w:t>
            </w:r>
          </w:p>
        </w:tc>
      </w:tr>
      <w:tr w:rsidR="00D157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Разделы и задачи антропологии. Методы антропологии. Становление представлений о происхождении человека. Современные научные теории.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Сходство человека с животными. Систематическое положение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человека. Свидетельства сходства человека с животными: сравнительно-морфологические, эмбриологические, физиолого-биохимические, поведенческие. Отличия человека от животных. Прямохождение и комплекс связанных с ним признаков. Развитие головного мозга и втор</w:t>
            </w:r>
            <w:r>
              <w:rPr>
                <w:rFonts w:ascii="Times New Roman" w:hAnsi="Times New Roman"/>
                <w:color w:val="000000"/>
                <w:sz w:val="24"/>
              </w:rPr>
              <w:t>ой сигнальной системы.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Движущие силы (факторы) антропогенеза: биологические, социальные. Соотношение биологических и социальных факторов в антропогенезе.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стадии антропогенеза. Австралопитеки – двуногие предки людей. Человек умелый, первые изготовл</w:t>
            </w:r>
            <w:r>
              <w:rPr>
                <w:rFonts w:ascii="Times New Roman" w:hAnsi="Times New Roman"/>
                <w:color w:val="000000"/>
                <w:sz w:val="24"/>
              </w:rPr>
              <w:t>ения орудий труда. Человек прямоходящий и первый выход людей за пределы Африки. Человек гейдельбергский – общий предок неандертальского человека и человека разумного. Человек неандертальский как вид людей холодного климата. Человек разумный современного 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па, денисовский человек, освоение континентов за пределами Африки. 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Эволюция современного человека. Естественный отбор в популяциях человека. Мутационный процесс и полиморфизм. Популяционные волны, дрейф генов, миграция и «эффект основателя» в популяциях с</w:t>
            </w:r>
            <w:r>
              <w:rPr>
                <w:rFonts w:ascii="Times New Roman" w:hAnsi="Times New Roman"/>
                <w:color w:val="000000"/>
                <w:sz w:val="24"/>
              </w:rPr>
              <w:t>овременного человека.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Человеческие расы. Понятие о расе. Большие расы: европеоидная (евразийская), австрало-негроидная (экваториальная), монголоидная (азиатско-американская). Время и пути расселения человека по планете. Единство человеческих рас. Научная н</w:t>
            </w:r>
            <w:r>
              <w:rPr>
                <w:rFonts w:ascii="Times New Roman" w:hAnsi="Times New Roman"/>
                <w:color w:val="000000"/>
                <w:sz w:val="24"/>
              </w:rPr>
              <w:t>есостоятельность расизма. Приспособленность человека к разным условиям окружающей среды. Влияние географической среды и дрейфа генов на морфологию и физиологию человека</w:t>
            </w:r>
          </w:p>
        </w:tc>
      </w:tr>
      <w:tr w:rsidR="00D157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Экосистемы и присущие им закономерности </w:t>
            </w:r>
          </w:p>
        </w:tc>
      </w:tr>
      <w:tr w:rsidR="00D157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Разделы и задачи экологии. Связь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экологии с другими науками.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экологии. Полевые наблюдения. Эксперименты в экологии: природные и лабораторные. Моделирование в экологии. Мониторинг окружающей среды: локальный, региональный и глобальный</w:t>
            </w:r>
          </w:p>
        </w:tc>
      </w:tr>
      <w:tr w:rsidR="00D157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Экологические факторы и закономерности их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действия. Классификация экологических факторов: абиотические, биотические, антропогенные. Общие закономерности действия экологических факторов. Правило минимума (К. Шпренгель, Ю. Либих). Толерантность. Эврибионтные и стенобионтные организмы.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Абиотические ф</w:t>
            </w:r>
            <w:r>
              <w:rPr>
                <w:rFonts w:ascii="Times New Roman" w:hAnsi="Times New Roman"/>
                <w:color w:val="000000"/>
                <w:sz w:val="24"/>
              </w:rPr>
              <w:t>акторы. Свет как экологический фактор. Действие разных участков солнечного спектра на организмы. Экологические группы растений и животных по отношению к свету. Сигнальная роль света. Фотопериодизм.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Температура как экологический фактор. Действие температуры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организмы. Пойкилотермные и гомойотермные организмы. Эвритермные и стенотермные организмы.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Влажность как экологический фактор. Приспособления растений к поддержанию водного баланса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Классификация растений по отношению к воде. Приспособления животных к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изменению водного режима.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Среды обитания организмов: водная, наземно-воздушная, почвенная, глубинная подпочвенная, внутриорганизменная. Физико-химические особенности сред обитания организмов. Приспособления организмов к жизни в разных средах.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Биологические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ритмы. Внешние и внутренние ритмы. Суточные и годичные ритмы. Приспособленность организмов к сезонным изменениям условий жизни.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Жизненные формы организмов. Понятие о жизненной форме. Жизненные формы растений: деревья, кустарники, кустарнички, многолетние </w:t>
            </w:r>
            <w:r>
              <w:rPr>
                <w:rFonts w:ascii="Times New Roman" w:hAnsi="Times New Roman"/>
                <w:color w:val="000000"/>
                <w:sz w:val="24"/>
              </w:rPr>
              <w:t>травы, однолетние травы. Жизненные формы животных: гидробионты, геобионты, аэробионты. Особенности строения и образа жизни.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Биотические факторы. Виды биотических взаимодействий: конкуренция, хищничество, симбиоз и его формы. Паразитизм, кооперация, мутуали</w:t>
            </w:r>
            <w:r>
              <w:rPr>
                <w:rFonts w:ascii="Times New Roman" w:hAnsi="Times New Roman"/>
                <w:color w:val="000000"/>
                <w:sz w:val="24"/>
              </w:rPr>
              <w:t>зм, комменсализм (квартирантство, нахлебничество). Нетрофические взаимодействия (топические, форические, фабрические). Значение биотических взаимодействий для существования организмов в среде обитания. Принцип конкурентного исключения</w:t>
            </w:r>
          </w:p>
        </w:tc>
      </w:tr>
      <w:tr w:rsidR="00D157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ха</w:t>
            </w:r>
            <w:r>
              <w:rPr>
                <w:rFonts w:ascii="Times New Roman" w:hAnsi="Times New Roman"/>
                <w:color w:val="000000"/>
                <w:sz w:val="24"/>
              </w:rPr>
              <w:t>рактеристики популяции. Популяция как биологическая система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Роль неоднородности среды, физических барьеров и особенностей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биологии видов в формировании пространственной структуры популяций. Основные показатели популяции: численность, плотность, возрастная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половая структура, рождаемость, прирост, темп роста, смертность, миграция. 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Экологическая структура популяции. Оценка численности популяции. Динамика популяции и её регуляция. Биотический потенциал популяции. Моделирование динамики популяции. Кривые рос</w:t>
            </w:r>
            <w:r>
              <w:rPr>
                <w:rFonts w:ascii="Times New Roman" w:hAnsi="Times New Roman"/>
                <w:color w:val="000000"/>
                <w:sz w:val="24"/>
              </w:rPr>
              <w:t>та численности популяции. Кривые выживания. Регуляция численности популяций: роль факторов, зависящих и не зависящих от плотности. Экологические стратегии видов (r- и K-стратегии).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экологической нише вида. Местообитание. Многомерная модель эколо</w:t>
            </w:r>
            <w:r>
              <w:rPr>
                <w:rFonts w:ascii="Times New Roman" w:hAnsi="Times New Roman"/>
                <w:color w:val="000000"/>
                <w:sz w:val="24"/>
              </w:rPr>
              <w:t>гической ниши Дж.И. Хатчинсона. Размеры экологической ниши. Потенциальная и реализованная ниши.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 как система популяций. Ареалы видов. Виды и их жизненные стратегии. Закономерности поведения и миграций животных. Биологические инвазии чужеродных видов</w:t>
            </w:r>
          </w:p>
        </w:tc>
      </w:tr>
      <w:tr w:rsidR="00D157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Сообщества организмов. Биоценоз и его структура. Связи между организмами в биоценозе. Экосистема как открытая система (А.Дж. Тенсли). Функциональные блоки организмов в экосистеме: продуценты, консументы, редуценты. Трофические уровни. Трофические цепи </w:t>
            </w:r>
            <w:r>
              <w:rPr>
                <w:rFonts w:ascii="Times New Roman" w:hAnsi="Times New Roman"/>
                <w:color w:val="000000"/>
                <w:sz w:val="24"/>
              </w:rPr>
              <w:t>и сети. Абиотические блоки экосистем. Почвы и илы в экосистемах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Круговорот веществ и поток энергии в экосистеме.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показатели экосистемы. Биомасса и продукция. Экологические пирамиды чисел, биомассы и энергии. 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Направленные закономерные смены сообщ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еств – сукцессии. Первичные и вторичные сукцессии и их причины. Антропогенные воздействия на сукцессии. Климаксное сообщество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Биоразнообразие и полнота круговорота веществ – основа устойчивости сообществ.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экосистемы. Антропогенные экосистемы. Аг</w:t>
            </w:r>
            <w:r>
              <w:rPr>
                <w:rFonts w:ascii="Times New Roman" w:hAnsi="Times New Roman"/>
                <w:color w:val="000000"/>
                <w:sz w:val="24"/>
              </w:rPr>
              <w:t>роэкосистема. Агроценоз. Различия между антропогенными и природными экосистемами.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Урбоэкосистемы. Основные компоненты урбоэкосистем. Городская флора и фауна. Синантропизация городской фауны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Биологическое и хозяйственное значение агроэкосистем и урбоэкосис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тем. Закономерности формирования основных взаимодействий организмов в экосистемах. 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энергии и веществ между смежными экосистемами.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Устойчивость организмов, популяций и экосистем в условиях естественных и антропогенных воздействий</w:t>
            </w:r>
          </w:p>
        </w:tc>
      </w:tr>
      <w:tr w:rsidR="00D157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– об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щепланетарная оболочка Земли, где существует или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существовала жизнь. Учение В.И. Вернадского о биосфере. Области биосферы и её состав. Живое вещество биосферы и его функции.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существования биосферы. Особенности биосферы как глобальной экосист</w:t>
            </w:r>
            <w:r>
              <w:rPr>
                <w:rFonts w:ascii="Times New Roman" w:hAnsi="Times New Roman"/>
                <w:color w:val="000000"/>
                <w:sz w:val="24"/>
              </w:rPr>
              <w:t>емы. Динамическое равновесие в биосфере. Круговороты веществ и биогеохимические циклы (углерода, азота). Ритмичность явлений в биосфере.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Зональность биосферы. Понятие о биоме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биомы суши: тундра, хвойные леса, смешанные и широколиственные леса, ст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епи, саванны, пустыни, тропические леса, высокогорья. Климат, растительный и животный мир биомов суши. 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и функция живых систем, оценка их ресурсного потенциала и биосферных функций</w:t>
            </w:r>
          </w:p>
        </w:tc>
      </w:tr>
      <w:tr w:rsidR="00D157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7.6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Экологические кризисы и их причины. Воздействие человека на </w:t>
            </w:r>
            <w:r>
              <w:rPr>
                <w:rFonts w:ascii="Times New Roman" w:hAnsi="Times New Roman"/>
                <w:color w:val="000000"/>
                <w:sz w:val="24"/>
              </w:rPr>
              <w:t>биосферу. Загрязнение воздушной среды. Охрана воздуха. Загрязнение водной среды. Охрана водных ресурсов. Разрушение почвы. Охрана почвенных ресурсов. Изменение климата.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Антропогенное воздействие на растительный и животный мир. Охрана растительного и животн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ого мира. Основные принципы охраны природы. Красные книги. Особо охраняемые природные территории (ООПТ). Ботанические сады и зоологические парки. </w:t>
            </w:r>
          </w:p>
          <w:p w:rsidR="00D1579F" w:rsidRDefault="00995E2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устойчивого развития человечества и природы. Рациональное природопользование и сохранение б</w:t>
            </w:r>
            <w:r>
              <w:rPr>
                <w:rFonts w:ascii="Times New Roman" w:hAnsi="Times New Roman"/>
                <w:color w:val="000000"/>
                <w:sz w:val="24"/>
              </w:rPr>
              <w:t>иологического разнообразия Земли</w:t>
            </w:r>
          </w:p>
        </w:tc>
      </w:tr>
    </w:tbl>
    <w:p w:rsidR="00D1579F" w:rsidRDefault="00D1579F">
      <w:pPr>
        <w:sectPr w:rsidR="00D1579F">
          <w:pgSz w:w="11906" w:h="16383"/>
          <w:pgMar w:top="1134" w:right="850" w:bottom="1134" w:left="1701" w:header="720" w:footer="720" w:gutter="0"/>
          <w:cols w:space="720"/>
        </w:sectPr>
      </w:pPr>
    </w:p>
    <w:p w:rsidR="00D1579F" w:rsidRDefault="00995E2D">
      <w:pPr>
        <w:spacing w:after="0"/>
        <w:ind w:left="120"/>
      </w:pPr>
      <w:bookmarkStart w:id="13" w:name="block-74726696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1579F" w:rsidRDefault="00995E2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1579F" w:rsidRDefault="00D1579F">
      <w:pPr>
        <w:spacing w:after="0" w:line="480" w:lineRule="auto"/>
        <w:ind w:left="120"/>
      </w:pPr>
    </w:p>
    <w:p w:rsidR="00D1579F" w:rsidRDefault="00995E2D">
      <w:pPr>
        <w:spacing w:after="0" w:line="480" w:lineRule="auto"/>
        <w:ind w:left="120"/>
      </w:pPr>
      <w:bookmarkStart w:id="14" w:name="f1466b98-eb6d-43c9-bff8-86e76c4b3b6b"/>
      <w:r>
        <w:rPr>
          <w:rFonts w:ascii="Times New Roman" w:hAnsi="Times New Roman"/>
          <w:color w:val="000000"/>
          <w:sz w:val="28"/>
        </w:rPr>
        <w:t>А.А. Каменский, Е.А. Криксунов, В.В. Пасечник. Биология. Общая биология. 10-11 классы. - М.: Дрофа.</w:t>
      </w:r>
      <w:bookmarkEnd w:id="14"/>
    </w:p>
    <w:p w:rsidR="00D1579F" w:rsidRDefault="00D1579F">
      <w:pPr>
        <w:spacing w:after="0"/>
        <w:ind w:left="120"/>
      </w:pPr>
    </w:p>
    <w:p w:rsidR="00D1579F" w:rsidRDefault="00995E2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МЕТОДИЧЕСКИЕ </w:t>
      </w:r>
      <w:r>
        <w:rPr>
          <w:rFonts w:ascii="Times New Roman" w:hAnsi="Times New Roman"/>
          <w:b/>
          <w:color w:val="000000"/>
          <w:sz w:val="28"/>
        </w:rPr>
        <w:t>МАТЕРИАЛЫ ДЛЯ УЧИТЕЛЯ</w:t>
      </w:r>
    </w:p>
    <w:p w:rsidR="00D1579F" w:rsidRPr="00DE521D" w:rsidRDefault="00995E2D">
      <w:pPr>
        <w:spacing w:after="0" w:line="480" w:lineRule="auto"/>
        <w:ind w:left="120"/>
        <w:rPr>
          <w:lang w:val="ru-RU"/>
        </w:rPr>
      </w:pPr>
      <w:r w:rsidRPr="00DE521D">
        <w:rPr>
          <w:rFonts w:ascii="Times New Roman" w:hAnsi="Times New Roman"/>
          <w:color w:val="000000"/>
          <w:sz w:val="28"/>
          <w:lang w:val="ru-RU"/>
        </w:rPr>
        <w:t>1. Ионцева А.Ю. Биология. Весь школьный курс в схемах и табли-цах. - М.: Эксмо, 2014.</w:t>
      </w:r>
      <w:r w:rsidRPr="00DE521D">
        <w:rPr>
          <w:sz w:val="28"/>
          <w:lang w:val="ru-RU"/>
        </w:rPr>
        <w:br/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2. Богданова Т.Л., Солодова Е.А. Биология: Справочник для школь-ников и поступающих в вузы. - М.: АСТ-ПРЕСС КНИГА, 2014.</w:t>
      </w:r>
      <w:r w:rsidRPr="00DE521D">
        <w:rPr>
          <w:sz w:val="28"/>
          <w:lang w:val="ru-RU"/>
        </w:rPr>
        <w:br/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3. Напольская К.Р. Биолог</w:t>
      </w:r>
      <w:r w:rsidRPr="00DE521D">
        <w:rPr>
          <w:rFonts w:ascii="Times New Roman" w:hAnsi="Times New Roman"/>
          <w:color w:val="000000"/>
          <w:sz w:val="28"/>
          <w:lang w:val="ru-RU"/>
        </w:rPr>
        <w:t>ия: пособие для подготовки к ЕГЭ, ДВИ и олимпиадам любого уровня сложности / Ксения Напольская, Влади-мир Пасечник. – Москва : Эксмо, 2025.</w:t>
      </w:r>
      <w:r w:rsidRPr="00DE521D">
        <w:rPr>
          <w:sz w:val="28"/>
          <w:lang w:val="ru-RU"/>
        </w:rPr>
        <w:br/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4. Колесников С.И. Биология. Большой справочник для подготовки к ЕГЭ и ОГЭ : справочное пособие. – Ростов н/Д : Лег</w:t>
      </w:r>
      <w:r w:rsidRPr="00DE521D">
        <w:rPr>
          <w:rFonts w:ascii="Times New Roman" w:hAnsi="Times New Roman"/>
          <w:color w:val="000000"/>
          <w:sz w:val="28"/>
          <w:lang w:val="ru-RU"/>
        </w:rPr>
        <w:t>ион, 2018.</w:t>
      </w:r>
      <w:r w:rsidRPr="00DE521D">
        <w:rPr>
          <w:sz w:val="28"/>
          <w:lang w:val="ru-RU"/>
        </w:rPr>
        <w:br/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5. Биология. Весь школьный курс в таблицах / сост. Л.В. Ёлкина. - Минск : Букмастер : Кузьма, 2015.</w:t>
      </w:r>
      <w:r w:rsidRPr="00DE521D">
        <w:rPr>
          <w:sz w:val="28"/>
          <w:lang w:val="ru-RU"/>
        </w:rPr>
        <w:br/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6. Кириленко А.А. Биология. ЕГЭ и ОГЭ. Раздел "Экология". Теория, тренировочные задания :учебно-методическое пособие. – Ростов н/Д : Легион, 20</w:t>
      </w:r>
      <w:r w:rsidRPr="00DE521D">
        <w:rPr>
          <w:rFonts w:ascii="Times New Roman" w:hAnsi="Times New Roman"/>
          <w:color w:val="000000"/>
          <w:sz w:val="28"/>
          <w:lang w:val="ru-RU"/>
        </w:rPr>
        <w:t>22.</w:t>
      </w:r>
      <w:r w:rsidRPr="00DE521D">
        <w:rPr>
          <w:sz w:val="28"/>
          <w:lang w:val="ru-RU"/>
        </w:rPr>
        <w:br/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7. Кириленко А.А. Биология. ЕГЭ и ОГЭ. Раздел "Растения, грибы, </w:t>
      </w:r>
      <w:r w:rsidRPr="00DE521D">
        <w:rPr>
          <w:rFonts w:ascii="Times New Roman" w:hAnsi="Times New Roman"/>
          <w:color w:val="000000"/>
          <w:sz w:val="28"/>
          <w:lang w:val="ru-RU"/>
        </w:rPr>
        <w:lastRenderedPageBreak/>
        <w:t>лишайники". Теория, тренировочные задания :учебно-методическое пособие. – Ростов н/Д : Легион, 2023.</w:t>
      </w:r>
      <w:r w:rsidRPr="00DE521D">
        <w:rPr>
          <w:sz w:val="28"/>
          <w:lang w:val="ru-RU"/>
        </w:rPr>
        <w:br/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8. Кириленко А.А. Биология. ЕГЭ и ОГЭ. Раздел "Молекулярная биология". Теория, тренир</w:t>
      </w:r>
      <w:r w:rsidRPr="00DE521D">
        <w:rPr>
          <w:rFonts w:ascii="Times New Roman" w:hAnsi="Times New Roman"/>
          <w:color w:val="000000"/>
          <w:sz w:val="28"/>
          <w:lang w:val="ru-RU"/>
        </w:rPr>
        <w:t>овочные задания :учебно-методическое пособие. – Ростов н/Д : Легион, 2024.</w:t>
      </w:r>
      <w:r w:rsidRPr="00DE521D">
        <w:rPr>
          <w:sz w:val="28"/>
          <w:lang w:val="ru-RU"/>
        </w:rPr>
        <w:br/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9. Кириленко А.А. Биология. ЕГЭ и ОГЭ. Раздел "Эволюция орга-нического мира". Теория, тренировочные задания :учебно-методическое пособие. – Ростов н/Д : Легион, 2024.</w:t>
      </w:r>
      <w:r w:rsidRPr="00DE521D">
        <w:rPr>
          <w:sz w:val="28"/>
          <w:lang w:val="ru-RU"/>
        </w:rPr>
        <w:br/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10. Кириленк</w:t>
      </w:r>
      <w:r w:rsidRPr="00DE521D">
        <w:rPr>
          <w:rFonts w:ascii="Times New Roman" w:hAnsi="Times New Roman"/>
          <w:color w:val="000000"/>
          <w:sz w:val="28"/>
          <w:lang w:val="ru-RU"/>
        </w:rPr>
        <w:t>о А.А. Биология. ЕГЭ и ОГЭ. Раздел "Генетика". Тео-рия, тренировочные задания :учебно-методическое пособие. – Ростов н/Д : Легион, 2024.</w:t>
      </w:r>
      <w:r w:rsidRPr="00DE521D">
        <w:rPr>
          <w:sz w:val="28"/>
          <w:lang w:val="ru-RU"/>
        </w:rPr>
        <w:br/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11. Кириленко А.А. Биология. ЕГЭ и ОГЭ. Раздел "Человек". Тео-рия, тренировочные задания :учебно-методическое пособие.</w:t>
      </w:r>
      <w:r w:rsidRPr="00DE521D">
        <w:rPr>
          <w:rFonts w:ascii="Times New Roman" w:hAnsi="Times New Roman"/>
          <w:color w:val="000000"/>
          <w:sz w:val="28"/>
          <w:lang w:val="ru-RU"/>
        </w:rPr>
        <w:t xml:space="preserve"> – Ростов н/Д : Легион, 2024.</w:t>
      </w:r>
      <w:r w:rsidRPr="00DE521D">
        <w:rPr>
          <w:sz w:val="28"/>
          <w:lang w:val="ru-RU"/>
        </w:rPr>
        <w:br/>
      </w:r>
      <w:bookmarkStart w:id="15" w:name="ddacfe0c-02d9-4b32-896b-d05bcc0adfd7"/>
      <w:r w:rsidRPr="00DE521D">
        <w:rPr>
          <w:rFonts w:ascii="Times New Roman" w:hAnsi="Times New Roman"/>
          <w:color w:val="000000"/>
          <w:sz w:val="28"/>
          <w:lang w:val="ru-RU"/>
        </w:rPr>
        <w:t xml:space="preserve"> 12. Кириленко А.А. Биология. ЕГЭ и ОГЭ. Раздел "Животные". Теория, тренировочные задания :учебно-методическое пособие. – Ростов н/Д : Легион, 2024.</w:t>
      </w:r>
      <w:bookmarkEnd w:id="15"/>
    </w:p>
    <w:p w:rsidR="00D1579F" w:rsidRPr="00DE521D" w:rsidRDefault="00D1579F">
      <w:pPr>
        <w:spacing w:after="0"/>
        <w:ind w:left="120"/>
        <w:rPr>
          <w:lang w:val="ru-RU"/>
        </w:rPr>
      </w:pPr>
    </w:p>
    <w:p w:rsidR="00D1579F" w:rsidRPr="00DE521D" w:rsidRDefault="00995E2D">
      <w:pPr>
        <w:spacing w:after="0" w:line="480" w:lineRule="auto"/>
        <w:ind w:left="120"/>
        <w:rPr>
          <w:lang w:val="ru-RU"/>
        </w:rPr>
      </w:pPr>
      <w:r w:rsidRPr="00DE521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1579F" w:rsidRPr="00DE521D" w:rsidRDefault="00995E2D">
      <w:pPr>
        <w:spacing w:after="0" w:line="480" w:lineRule="auto"/>
        <w:ind w:left="120"/>
      </w:pPr>
      <w:r w:rsidRPr="00DE52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https://resh.edu.r</w:t>
      </w:r>
      <w:r>
        <w:rPr>
          <w:rFonts w:ascii="Times New Roman" w:hAnsi="Times New Roman"/>
          <w:color w:val="000000"/>
          <w:sz w:val="28"/>
        </w:rPr>
        <w:t>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https://www.yaklass.ru/</w:t>
      </w:r>
      <w:r>
        <w:rPr>
          <w:sz w:val="28"/>
        </w:rPr>
        <w:br/>
      </w:r>
      <w:bookmarkStart w:id="16" w:name="2d903264-f81f-4430-ad88-30c78a14af6e"/>
      <w:r>
        <w:rPr>
          <w:rFonts w:ascii="Times New Roman" w:hAnsi="Times New Roman"/>
          <w:color w:val="000000"/>
          <w:sz w:val="28"/>
        </w:rPr>
        <w:t xml:space="preserve"> https://foxford.ru/</w:t>
      </w:r>
      <w:bookmarkEnd w:id="16"/>
    </w:p>
    <w:p w:rsidR="00D1579F" w:rsidRDefault="00D1579F">
      <w:pPr>
        <w:sectPr w:rsidR="00D1579F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995E2D" w:rsidRDefault="00995E2D"/>
    <w:sectPr w:rsidR="00995E2D" w:rsidSect="00D1579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D1579F"/>
    <w:rsid w:val="00995E2D"/>
    <w:rsid w:val="00D1579F"/>
    <w:rsid w:val="00DE5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1579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157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88</Pages>
  <Words>22350</Words>
  <Characters>127401</Characters>
  <Application>Microsoft Office Word</Application>
  <DocSecurity>0</DocSecurity>
  <Lines>1061</Lines>
  <Paragraphs>298</Paragraphs>
  <ScaleCrop>false</ScaleCrop>
  <Company>Reanimator Extreme Edition</Company>
  <LinksUpToDate>false</LinksUpToDate>
  <CharactersWithSpaces>149453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Связной</cp:lastModifiedBy>
  <cp:revision>2</cp:revision>
  <dcterms:created xsi:type="dcterms:W3CDTF">2025-10-07T12:59:00Z</dcterms:created>
  <dcterms:modified xsi:type="dcterms:W3CDTF">2025-10-07T13:00:00Z</dcterms:modified>
</cp:coreProperties>
</file>